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60" w:rsidRDefault="00872D60" w:rsidP="00872D60">
      <w:pPr>
        <w:tabs>
          <w:tab w:val="left" w:pos="5387"/>
        </w:tabs>
        <w:jc w:val="right"/>
      </w:pPr>
    </w:p>
    <w:p w:rsidR="00714CCA" w:rsidRDefault="00714CCA" w:rsidP="006B7C6F">
      <w:pPr>
        <w:rPr>
          <w:rFonts w:ascii="Arial" w:hAnsi="Arial" w:cs="Arial"/>
          <w:b/>
          <w:sz w:val="32"/>
          <w:szCs w:val="32"/>
        </w:rPr>
      </w:pPr>
    </w:p>
    <w:p w:rsidR="006B7C6F" w:rsidRPr="00D27F4B" w:rsidRDefault="008A5FA3" w:rsidP="006B7C6F">
      <w:pPr>
        <w:rPr>
          <w:rFonts w:ascii="Arial" w:hAnsi="Arial" w:cs="Arial"/>
          <w:b/>
          <w:sz w:val="32"/>
          <w:szCs w:val="32"/>
        </w:rPr>
      </w:pPr>
      <w:r w:rsidRPr="00D27F4B">
        <w:rPr>
          <w:rFonts w:ascii="Arial" w:hAnsi="Arial" w:cs="Arial"/>
          <w:b/>
          <w:sz w:val="32"/>
          <w:szCs w:val="32"/>
        </w:rPr>
        <w:t xml:space="preserve">Antrag </w:t>
      </w:r>
      <w:r w:rsidR="004C57C6" w:rsidRPr="00D27F4B">
        <w:rPr>
          <w:rFonts w:ascii="Arial" w:hAnsi="Arial" w:cs="Arial"/>
          <w:b/>
          <w:sz w:val="32"/>
          <w:szCs w:val="32"/>
        </w:rPr>
        <w:t>auf</w:t>
      </w:r>
      <w:r w:rsidRPr="00D27F4B">
        <w:rPr>
          <w:rFonts w:ascii="Arial" w:hAnsi="Arial" w:cs="Arial"/>
          <w:b/>
          <w:sz w:val="32"/>
          <w:szCs w:val="32"/>
        </w:rPr>
        <w:t xml:space="preserve"> Versicherungen</w:t>
      </w:r>
    </w:p>
    <w:p w:rsidR="0059421B" w:rsidRPr="0059421B" w:rsidRDefault="0059421B" w:rsidP="006B7C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Pr="0059421B">
        <w:rPr>
          <w:rFonts w:ascii="Arial" w:hAnsi="Arial" w:cs="Arial"/>
          <w:sz w:val="20"/>
        </w:rPr>
        <w:t>ür Vereinsmitglieder von Gartenvereinen die dem</w:t>
      </w:r>
      <w:r>
        <w:rPr>
          <w:rFonts w:ascii="Arial" w:hAnsi="Arial" w:cs="Arial"/>
          <w:sz w:val="20"/>
        </w:rPr>
        <w:t xml:space="preserve"> Landesverband angeschlossen sind.</w:t>
      </w:r>
    </w:p>
    <w:p w:rsidR="006B7C6F" w:rsidRPr="004A73DA" w:rsidRDefault="006B7C6F" w:rsidP="006B7C6F">
      <w:pPr>
        <w:rPr>
          <w:rFonts w:ascii="Arial" w:hAnsi="Arial" w:cs="Arial"/>
          <w:sz w:val="20"/>
        </w:rPr>
      </w:pPr>
      <w:r w:rsidRPr="004A73DA">
        <w:rPr>
          <w:rFonts w:ascii="Arial" w:hAnsi="Arial" w:cs="Arial"/>
          <w:sz w:val="20"/>
        </w:rPr>
        <w:t xml:space="preserve">                                                                              </w:t>
      </w:r>
    </w:p>
    <w:p w:rsidR="006B7C6F" w:rsidRDefault="008A5FA3" w:rsidP="0059421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Gebäudeversicherung (GBV)</w:t>
      </w:r>
      <w:r w:rsidR="006B7C6F" w:rsidRPr="00DD69BC">
        <w:rPr>
          <w:rFonts w:ascii="Arial" w:hAnsi="Arial" w:cs="Arial"/>
          <w:b/>
        </w:rPr>
        <w:t xml:space="preserve"> der Kleingartenlauben</w:t>
      </w:r>
      <w:r w:rsidR="00E97F8B">
        <w:rPr>
          <w:rFonts w:ascii="Arial" w:hAnsi="Arial" w:cs="Arial"/>
          <w:b/>
        </w:rPr>
        <w:t>*</w:t>
      </w:r>
    </w:p>
    <w:p w:rsidR="003B11A8" w:rsidRPr="003B11A8" w:rsidRDefault="0059421B" w:rsidP="0059421B">
      <w:pPr>
        <w:rPr>
          <w:rFonts w:ascii="Arial" w:hAnsi="Arial" w:cs="Arial"/>
          <w:sz w:val="20"/>
        </w:rPr>
      </w:pPr>
      <w:r w:rsidRPr="0059421B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er Jahresbeitrag für die Grundversicherung beträgt 10,00 Euro mit einer Versicherungssumme von 5.000,00 €</w:t>
      </w:r>
      <w:r w:rsidR="00E97F8B">
        <w:rPr>
          <w:rFonts w:ascii="Arial" w:hAnsi="Arial" w:cs="Arial"/>
          <w:sz w:val="20"/>
        </w:rPr>
        <w:t xml:space="preserve"> (bei Schäden durch Feuer, Sturm und Hagel)</w:t>
      </w:r>
      <w:r>
        <w:rPr>
          <w:rFonts w:ascii="Arial" w:hAnsi="Arial" w:cs="Arial"/>
          <w:sz w:val="20"/>
        </w:rPr>
        <w:t>.</w:t>
      </w:r>
      <w:r w:rsidR="00E97F8B">
        <w:rPr>
          <w:rFonts w:ascii="Arial" w:hAnsi="Arial" w:cs="Arial"/>
          <w:sz w:val="20"/>
        </w:rPr>
        <w:t xml:space="preserve"> Eine Höherversicherung kostet 1,00 € pro 500,00 € Versicherungssumme.</w:t>
      </w:r>
    </w:p>
    <w:p w:rsidR="003B11A8" w:rsidRPr="009771CD" w:rsidRDefault="003B11A8" w:rsidP="0059421B">
      <w:pPr>
        <w:rPr>
          <w:rFonts w:ascii="Arial" w:hAnsi="Arial" w:cs="Arial"/>
          <w:sz w:val="16"/>
          <w:szCs w:val="16"/>
        </w:rPr>
      </w:pPr>
    </w:p>
    <w:p w:rsidR="006B7C6F" w:rsidRPr="00DD69BC" w:rsidRDefault="008A5FA3" w:rsidP="0059421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Versicherung (</w:t>
      </w:r>
      <w:r w:rsidR="006B7C6F" w:rsidRPr="00DD69BC">
        <w:rPr>
          <w:rFonts w:ascii="Arial" w:hAnsi="Arial" w:cs="Arial"/>
          <w:b/>
        </w:rPr>
        <w:t>FED</w:t>
      </w:r>
      <w:r>
        <w:rPr>
          <w:rFonts w:ascii="Arial" w:hAnsi="Arial" w:cs="Arial"/>
          <w:b/>
        </w:rPr>
        <w:t>)</w:t>
      </w:r>
      <w:r w:rsidR="006B7C6F" w:rsidRPr="00DD69BC">
        <w:rPr>
          <w:rFonts w:ascii="Arial" w:hAnsi="Arial" w:cs="Arial"/>
          <w:b/>
        </w:rPr>
        <w:t xml:space="preserve"> des</w:t>
      </w:r>
      <w:r w:rsidR="006B7C6F">
        <w:rPr>
          <w:rFonts w:ascii="Arial" w:hAnsi="Arial" w:cs="Arial"/>
          <w:b/>
        </w:rPr>
        <w:t xml:space="preserve"> </w:t>
      </w:r>
      <w:r w:rsidR="006B7C6F" w:rsidRPr="00DD69BC">
        <w:rPr>
          <w:rFonts w:ascii="Arial" w:hAnsi="Arial" w:cs="Arial"/>
          <w:b/>
        </w:rPr>
        <w:t>Inventars der Kleingartenlauben</w:t>
      </w:r>
      <w:r w:rsidR="00824F6E">
        <w:rPr>
          <w:rFonts w:ascii="Arial" w:hAnsi="Arial" w:cs="Arial"/>
          <w:b/>
        </w:rPr>
        <w:t>*</w:t>
      </w:r>
    </w:p>
    <w:p w:rsidR="003B11A8" w:rsidRDefault="00E97F8B" w:rsidP="005942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Jahresbeitrag für die Grundversicherung beträgt 18,00 € mit einer Versicherungssumme von 2.000,00 € (Feuer, Einbruchdiebstahl/Vandalismus, Sturm und Hagel) und 1.000,00 € (Glasbruch).</w:t>
      </w:r>
    </w:p>
    <w:p w:rsidR="00E97F8B" w:rsidRPr="003B11A8" w:rsidRDefault="00E97F8B" w:rsidP="005942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Eine Höherversicherung bis maximal 8.000,00 € </w:t>
      </w:r>
      <w:r w:rsidR="00824F6E">
        <w:rPr>
          <w:rFonts w:ascii="Arial" w:hAnsi="Arial" w:cs="Arial"/>
          <w:sz w:val="20"/>
        </w:rPr>
        <w:t xml:space="preserve"> für Feuer, Einbruchdiebstahl/Vandalismus </w:t>
      </w:r>
      <w:r>
        <w:rPr>
          <w:rFonts w:ascii="Arial" w:hAnsi="Arial" w:cs="Arial"/>
          <w:sz w:val="20"/>
        </w:rPr>
        <w:t xml:space="preserve">kostet </w:t>
      </w:r>
      <w:r w:rsidR="00824F6E">
        <w:rPr>
          <w:rFonts w:ascii="Arial" w:hAnsi="Arial" w:cs="Arial"/>
          <w:sz w:val="20"/>
        </w:rPr>
        <w:t xml:space="preserve">2,00 € </w:t>
      </w:r>
      <w:r>
        <w:rPr>
          <w:rFonts w:ascii="Arial" w:hAnsi="Arial" w:cs="Arial"/>
          <w:sz w:val="20"/>
        </w:rPr>
        <w:t>pro 500,00 €</w:t>
      </w:r>
      <w:r w:rsidR="00824F6E">
        <w:rPr>
          <w:rFonts w:ascii="Arial" w:hAnsi="Arial" w:cs="Arial"/>
          <w:sz w:val="20"/>
        </w:rPr>
        <w:t xml:space="preserve"> Versicherungssumme.</w:t>
      </w:r>
    </w:p>
    <w:p w:rsidR="003B11A8" w:rsidRPr="009771CD" w:rsidRDefault="003B11A8" w:rsidP="0059421B">
      <w:pPr>
        <w:rPr>
          <w:rFonts w:ascii="Arial" w:hAnsi="Arial" w:cs="Arial"/>
          <w:sz w:val="16"/>
          <w:szCs w:val="16"/>
        </w:rPr>
      </w:pPr>
    </w:p>
    <w:p w:rsidR="006B7C6F" w:rsidRPr="00824F6E" w:rsidRDefault="00B205B4" w:rsidP="009C2B27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</w:rPr>
      </w:pPr>
      <w:r w:rsidRPr="00B205B4">
        <w:rPr>
          <w:rFonts w:ascii="Arial" w:hAnsi="Arial" w:cs="Arial"/>
          <w:b/>
          <w:szCs w:val="24"/>
        </w:rPr>
        <w:t>Familien-Unfallversicherung</w:t>
      </w:r>
      <w:r w:rsidR="00BC5328">
        <w:rPr>
          <w:rFonts w:ascii="Arial" w:hAnsi="Arial" w:cs="Arial"/>
          <w:b/>
          <w:szCs w:val="24"/>
        </w:rPr>
        <w:t xml:space="preserve"> (UV)</w:t>
      </w:r>
      <w:r w:rsidR="00824F6E">
        <w:rPr>
          <w:rFonts w:ascii="Arial" w:hAnsi="Arial" w:cs="Arial"/>
          <w:b/>
          <w:szCs w:val="24"/>
        </w:rPr>
        <w:t>*</w:t>
      </w:r>
      <w:r w:rsidR="009C2B27">
        <w:rPr>
          <w:rFonts w:ascii="Arial" w:hAnsi="Arial" w:cs="Arial"/>
          <w:b/>
          <w:szCs w:val="24"/>
        </w:rPr>
        <w:t xml:space="preserve"> </w:t>
      </w:r>
      <w:r w:rsidR="00824F6E">
        <w:rPr>
          <w:rFonts w:ascii="Arial" w:hAnsi="Arial" w:cs="Arial"/>
          <w:sz w:val="20"/>
        </w:rPr>
        <w:t>Der Jahresbeitrag beträgt pro Mitglied 3,00 €.</w:t>
      </w:r>
    </w:p>
    <w:p w:rsidR="00824F6E" w:rsidRPr="00DA18EE" w:rsidRDefault="00824F6E" w:rsidP="00824F6E">
      <w:pPr>
        <w:rPr>
          <w:rFonts w:ascii="Arial" w:hAnsi="Arial" w:cs="Arial"/>
          <w:sz w:val="16"/>
          <w:szCs w:val="16"/>
        </w:rPr>
      </w:pPr>
    </w:p>
    <w:p w:rsidR="001F39FF" w:rsidRDefault="001F39FF" w:rsidP="00824F6E">
      <w:pPr>
        <w:rPr>
          <w:rFonts w:ascii="Arial" w:hAnsi="Arial" w:cs="Arial"/>
          <w:sz w:val="20"/>
        </w:rPr>
      </w:pPr>
    </w:p>
    <w:p w:rsidR="002815E5" w:rsidRPr="004A73DA" w:rsidRDefault="00872D60" w:rsidP="00824F6E">
      <w:pPr>
        <w:rPr>
          <w:rFonts w:ascii="Arial" w:hAnsi="Arial" w:cs="Arial"/>
          <w:sz w:val="20"/>
        </w:rPr>
      </w:pPr>
      <w:r w:rsidRPr="004A73DA">
        <w:rPr>
          <w:rFonts w:ascii="Arial" w:hAnsi="Arial" w:cs="Arial"/>
          <w:sz w:val="20"/>
        </w:rPr>
        <w:t>Diese</w:t>
      </w:r>
      <w:r w:rsidR="004A73DA" w:rsidRPr="004A73DA">
        <w:rPr>
          <w:rFonts w:ascii="Arial" w:hAnsi="Arial" w:cs="Arial"/>
          <w:sz w:val="20"/>
        </w:rPr>
        <w:t>s Lastschriftverfahren</w:t>
      </w:r>
      <w:r w:rsidRPr="004A73DA">
        <w:rPr>
          <w:rFonts w:ascii="Arial" w:hAnsi="Arial" w:cs="Arial"/>
          <w:sz w:val="20"/>
        </w:rPr>
        <w:t xml:space="preserve"> dient als Abschluss, eine </w:t>
      </w:r>
      <w:r w:rsidR="00ED6ACD" w:rsidRPr="004A73DA">
        <w:rPr>
          <w:rFonts w:ascii="Arial" w:hAnsi="Arial" w:cs="Arial"/>
          <w:sz w:val="20"/>
        </w:rPr>
        <w:t>Einzelpolice wird nicht erstellt. Bitte tragen Sie die gewünschten Versicherungssummen in die Tabelle ein.</w:t>
      </w:r>
    </w:p>
    <w:p w:rsidR="00ED6ACD" w:rsidRPr="004A73DA" w:rsidRDefault="00ED6ACD" w:rsidP="00824F6E">
      <w:pPr>
        <w:rPr>
          <w:rFonts w:ascii="Arial" w:hAnsi="Arial" w:cs="Arial"/>
          <w:sz w:val="20"/>
        </w:rPr>
      </w:pPr>
    </w:p>
    <w:p w:rsidR="00ED6ACD" w:rsidRPr="004A73DA" w:rsidRDefault="002E603D" w:rsidP="00824F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Ich</w:t>
      </w:r>
      <w:r w:rsidR="00ED6ACD" w:rsidRPr="004A73DA">
        <w:rPr>
          <w:rFonts w:ascii="Arial" w:hAnsi="Arial" w:cs="Arial"/>
          <w:sz w:val="20"/>
        </w:rPr>
        <w:t xml:space="preserve"> ermächtige widerruflich den Stadtverband Würzburg der Kleingärtner e.V. </w:t>
      </w:r>
      <w:r w:rsidR="00927A91" w:rsidRPr="004A73DA">
        <w:rPr>
          <w:rFonts w:ascii="Arial" w:hAnsi="Arial" w:cs="Arial"/>
          <w:sz w:val="20"/>
        </w:rPr>
        <w:t>den je nach Abschluss zahlbaren Betrag</w:t>
      </w:r>
      <w:r w:rsidR="00ED6ACD" w:rsidRPr="004A73DA">
        <w:rPr>
          <w:rFonts w:ascii="Arial" w:hAnsi="Arial" w:cs="Arial"/>
          <w:sz w:val="20"/>
        </w:rPr>
        <w:t xml:space="preserve"> </w:t>
      </w:r>
      <w:r w:rsidR="00927A91">
        <w:rPr>
          <w:rFonts w:ascii="Arial" w:hAnsi="Arial" w:cs="Arial"/>
          <w:sz w:val="20"/>
        </w:rPr>
        <w:t xml:space="preserve">von meinem Konto mittels Lastschrift einzuziehen. Zugleich weise ich mein Kreditinstitut an, die vom </w:t>
      </w:r>
      <w:r w:rsidR="00637733">
        <w:rPr>
          <w:rFonts w:ascii="Arial" w:hAnsi="Arial" w:cs="Arial"/>
          <w:sz w:val="20"/>
        </w:rPr>
        <w:t xml:space="preserve">Stadtverband </w:t>
      </w:r>
      <w:r w:rsidR="00927A91" w:rsidRPr="004A73DA">
        <w:rPr>
          <w:rFonts w:ascii="Arial" w:hAnsi="Arial" w:cs="Arial"/>
          <w:sz w:val="20"/>
        </w:rPr>
        <w:t>Würzburg der Kleingärtner e.V.</w:t>
      </w:r>
      <w:r w:rsidR="00927A91">
        <w:rPr>
          <w:rFonts w:ascii="Arial" w:hAnsi="Arial" w:cs="Arial"/>
          <w:sz w:val="20"/>
        </w:rPr>
        <w:t xml:space="preserve"> auf mein Konto gezogenen Lastschriften einzulösen.</w:t>
      </w:r>
    </w:p>
    <w:p w:rsidR="00824F6E" w:rsidRPr="00824F6E" w:rsidRDefault="00824F6E" w:rsidP="00824F6E">
      <w:pPr>
        <w:rPr>
          <w:rFonts w:ascii="Arial" w:hAnsi="Arial" w:cs="Arial"/>
          <w:sz w:val="20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2"/>
        <w:gridCol w:w="456"/>
        <w:gridCol w:w="286"/>
        <w:gridCol w:w="388"/>
        <w:gridCol w:w="16"/>
        <w:gridCol w:w="236"/>
        <w:gridCol w:w="40"/>
        <w:gridCol w:w="1985"/>
        <w:gridCol w:w="286"/>
        <w:gridCol w:w="3535"/>
      </w:tblGrid>
      <w:tr w:rsidR="00F9041F" w:rsidRPr="009771CD" w:rsidTr="00A01D8E">
        <w:trPr>
          <w:trHeight w:val="340"/>
        </w:trPr>
        <w:tc>
          <w:tcPr>
            <w:tcW w:w="2550" w:type="dxa"/>
            <w:gridSpan w:val="3"/>
            <w:vAlign w:val="center"/>
          </w:tcPr>
          <w:p w:rsidR="00F9041F" w:rsidRPr="00243EED" w:rsidRDefault="00F9041F" w:rsidP="00817BE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Cs w:val="24"/>
              </w:rPr>
              <w:t>Grundversic</w:t>
            </w:r>
            <w:r w:rsidR="00817BE2">
              <w:rPr>
                <w:rFonts w:ascii="Arial" w:hAnsi="Arial" w:cs="Arial"/>
                <w:b/>
                <w:szCs w:val="24"/>
              </w:rPr>
              <w:t>herung</w:t>
            </w:r>
          </w:p>
        </w:tc>
        <w:tc>
          <w:tcPr>
            <w:tcW w:w="286" w:type="dxa"/>
            <w:vAlign w:val="center"/>
          </w:tcPr>
          <w:p w:rsidR="00F9041F" w:rsidRPr="00243EED" w:rsidRDefault="00F9041F" w:rsidP="005659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gridSpan w:val="5"/>
            <w:tcBorders>
              <w:left w:val="nil"/>
            </w:tcBorders>
            <w:vAlign w:val="center"/>
          </w:tcPr>
          <w:p w:rsidR="00F9041F" w:rsidRPr="00243EED" w:rsidRDefault="00F9041F" w:rsidP="005659A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Cs w:val="24"/>
              </w:rPr>
              <w:t>Höherversicherung</w:t>
            </w:r>
          </w:p>
        </w:tc>
        <w:tc>
          <w:tcPr>
            <w:tcW w:w="286" w:type="dxa"/>
            <w:tcBorders>
              <w:left w:val="nil"/>
            </w:tcBorders>
            <w:vAlign w:val="center"/>
          </w:tcPr>
          <w:p w:rsidR="00F9041F" w:rsidRPr="009771CD" w:rsidRDefault="00F9041F" w:rsidP="005659A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F9041F" w:rsidRPr="009771CD" w:rsidRDefault="00F9041F" w:rsidP="005659A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Gesamtbeitrag</w:t>
            </w:r>
          </w:p>
        </w:tc>
      </w:tr>
      <w:tr w:rsidR="00A01D8E" w:rsidTr="00A01D8E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E" w:rsidRDefault="00A01D8E" w:rsidP="006B7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A01D8E" w:rsidRPr="009771CD" w:rsidRDefault="00A01D8E" w:rsidP="0013136A">
            <w:pPr>
              <w:rPr>
                <w:rFonts w:ascii="Arial" w:hAnsi="Arial" w:cs="Arial"/>
                <w:b/>
                <w:sz w:val="20"/>
              </w:rPr>
            </w:pPr>
            <w:r w:rsidRPr="00BC5328">
              <w:rPr>
                <w:rFonts w:ascii="Arial" w:hAnsi="Arial" w:cs="Arial"/>
                <w:b/>
                <w:szCs w:val="24"/>
              </w:rPr>
              <w:t>GBV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9771CD">
              <w:rPr>
                <w:rFonts w:ascii="Arial" w:hAnsi="Arial" w:cs="Arial"/>
                <w:b/>
                <w:sz w:val="20"/>
              </w:rPr>
              <w:t>(10,00 €)</w:t>
            </w:r>
          </w:p>
        </w:tc>
        <w:tc>
          <w:tcPr>
            <w:tcW w:w="456" w:type="dxa"/>
            <w:vAlign w:val="center"/>
          </w:tcPr>
          <w:p w:rsidR="00A01D8E" w:rsidRDefault="00A01D8E" w:rsidP="006B7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dxa"/>
            <w:tcBorders>
              <w:left w:val="nil"/>
              <w:right w:val="single" w:sz="4" w:space="0" w:color="auto"/>
            </w:tcBorders>
            <w:vAlign w:val="center"/>
          </w:tcPr>
          <w:p w:rsidR="00A01D8E" w:rsidRDefault="00A01D8E" w:rsidP="006B7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E" w:rsidRDefault="00A01D8E" w:rsidP="006B7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D8E" w:rsidRDefault="00A01D8E" w:rsidP="006B7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E" w:rsidRDefault="00A01D8E" w:rsidP="006B7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vAlign w:val="center"/>
          </w:tcPr>
          <w:p w:rsidR="00A01D8E" w:rsidRDefault="00A01D8E" w:rsidP="006B7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E" w:rsidRDefault="00A01D8E" w:rsidP="006B7C6F">
            <w:pPr>
              <w:rPr>
                <w:rFonts w:ascii="Arial" w:hAnsi="Arial" w:cs="Arial"/>
                <w:sz w:val="20"/>
              </w:rPr>
            </w:pPr>
          </w:p>
        </w:tc>
      </w:tr>
      <w:tr w:rsidR="00243EED" w:rsidTr="00A01D8E">
        <w:trPr>
          <w:trHeight w:val="22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243EED" w:rsidRDefault="00243EED" w:rsidP="006B7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2" w:type="dxa"/>
          </w:tcPr>
          <w:p w:rsidR="00243EED" w:rsidRPr="00BD43B5" w:rsidRDefault="00BD43B5" w:rsidP="006B7C6F">
            <w:pPr>
              <w:rPr>
                <w:rFonts w:ascii="Arial" w:hAnsi="Arial" w:cs="Arial"/>
                <w:sz w:val="16"/>
                <w:szCs w:val="16"/>
              </w:rPr>
            </w:pPr>
            <w:r w:rsidRPr="00BD43B5">
              <w:rPr>
                <w:rFonts w:ascii="Arial" w:hAnsi="Arial" w:cs="Arial"/>
                <w:sz w:val="16"/>
                <w:szCs w:val="16"/>
              </w:rPr>
              <w:t>(VS=5</w:t>
            </w:r>
            <w:r w:rsidR="00C91784">
              <w:rPr>
                <w:rFonts w:ascii="Arial" w:hAnsi="Arial" w:cs="Arial"/>
                <w:sz w:val="16"/>
                <w:szCs w:val="16"/>
              </w:rPr>
              <w:t>.</w:t>
            </w:r>
            <w:r w:rsidRPr="00BD43B5">
              <w:rPr>
                <w:rFonts w:ascii="Arial" w:hAnsi="Arial" w:cs="Arial"/>
                <w:sz w:val="16"/>
                <w:szCs w:val="16"/>
              </w:rPr>
              <w:t>000</w:t>
            </w:r>
            <w:r w:rsidR="00C91784">
              <w:rPr>
                <w:rFonts w:ascii="Arial" w:hAnsi="Arial" w:cs="Arial"/>
                <w:sz w:val="16"/>
                <w:szCs w:val="16"/>
              </w:rPr>
              <w:t>,00</w:t>
            </w:r>
            <w:r w:rsidRPr="00BD43B5">
              <w:rPr>
                <w:rFonts w:ascii="Arial" w:hAnsi="Arial" w:cs="Arial"/>
                <w:sz w:val="16"/>
                <w:szCs w:val="16"/>
              </w:rPr>
              <w:t xml:space="preserve"> €)</w:t>
            </w:r>
          </w:p>
        </w:tc>
        <w:tc>
          <w:tcPr>
            <w:tcW w:w="456" w:type="dxa"/>
          </w:tcPr>
          <w:p w:rsidR="00243EED" w:rsidRDefault="00243EED" w:rsidP="00243E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dxa"/>
          </w:tcPr>
          <w:p w:rsidR="00243EED" w:rsidRDefault="00243EED" w:rsidP="00243EE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gridSpan w:val="5"/>
            <w:tcBorders>
              <w:left w:val="nil"/>
            </w:tcBorders>
          </w:tcPr>
          <w:p w:rsidR="00DA18EE" w:rsidRPr="00DA18EE" w:rsidRDefault="00DA18EE" w:rsidP="00243EE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243EED" w:rsidRPr="009C2B27" w:rsidRDefault="00243EED" w:rsidP="00243E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B27">
              <w:rPr>
                <w:rFonts w:ascii="Arial" w:hAnsi="Arial" w:cs="Arial"/>
                <w:sz w:val="16"/>
                <w:szCs w:val="16"/>
              </w:rPr>
              <w:t>(1,00 € je 500,00 € VS)</w:t>
            </w:r>
          </w:p>
        </w:tc>
        <w:tc>
          <w:tcPr>
            <w:tcW w:w="286" w:type="dxa"/>
            <w:tcBorders>
              <w:left w:val="nil"/>
            </w:tcBorders>
          </w:tcPr>
          <w:p w:rsidR="00243EED" w:rsidRDefault="00243EED" w:rsidP="006B7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243EED" w:rsidRDefault="00243EED" w:rsidP="006B7C6F">
            <w:pPr>
              <w:rPr>
                <w:rFonts w:ascii="Arial" w:hAnsi="Arial" w:cs="Arial"/>
                <w:sz w:val="20"/>
              </w:rPr>
            </w:pPr>
          </w:p>
        </w:tc>
      </w:tr>
      <w:tr w:rsidR="00A01D8E" w:rsidTr="00A01D8E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E" w:rsidRDefault="00A01D8E" w:rsidP="006B7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A01D8E" w:rsidRPr="009771CD" w:rsidRDefault="00A01D8E" w:rsidP="0013136A">
            <w:pPr>
              <w:rPr>
                <w:rFonts w:ascii="Arial" w:hAnsi="Arial" w:cs="Arial"/>
                <w:b/>
                <w:sz w:val="20"/>
              </w:rPr>
            </w:pPr>
            <w:r w:rsidRPr="00BC5328">
              <w:rPr>
                <w:rFonts w:ascii="Arial" w:hAnsi="Arial" w:cs="Arial"/>
                <w:b/>
                <w:szCs w:val="24"/>
              </w:rPr>
              <w:t>FED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(18,00 €)</w:t>
            </w:r>
          </w:p>
        </w:tc>
        <w:tc>
          <w:tcPr>
            <w:tcW w:w="456" w:type="dxa"/>
            <w:vAlign w:val="center"/>
          </w:tcPr>
          <w:p w:rsidR="00A01D8E" w:rsidRDefault="00A01D8E" w:rsidP="006B7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dxa"/>
            <w:tcBorders>
              <w:left w:val="nil"/>
              <w:right w:val="single" w:sz="4" w:space="0" w:color="auto"/>
            </w:tcBorders>
            <w:vAlign w:val="center"/>
          </w:tcPr>
          <w:p w:rsidR="00A01D8E" w:rsidRDefault="00A01D8E" w:rsidP="006B7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E" w:rsidRDefault="00A01D8E" w:rsidP="006B7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D8E" w:rsidRDefault="00A01D8E" w:rsidP="006B7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E" w:rsidRDefault="00A01D8E" w:rsidP="006B7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dxa"/>
            <w:tcBorders>
              <w:right w:val="single" w:sz="4" w:space="0" w:color="auto"/>
            </w:tcBorders>
            <w:vAlign w:val="center"/>
          </w:tcPr>
          <w:p w:rsidR="00A01D8E" w:rsidRDefault="00A01D8E" w:rsidP="006B7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8E" w:rsidRDefault="00A01D8E" w:rsidP="006B7C6F">
            <w:pPr>
              <w:rPr>
                <w:rFonts w:ascii="Arial" w:hAnsi="Arial" w:cs="Arial"/>
                <w:sz w:val="20"/>
              </w:rPr>
            </w:pPr>
          </w:p>
        </w:tc>
      </w:tr>
      <w:tr w:rsidR="00243EED" w:rsidTr="00A01D8E">
        <w:trPr>
          <w:trHeight w:val="22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13136A" w:rsidRDefault="0013136A" w:rsidP="006B7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2" w:type="dxa"/>
          </w:tcPr>
          <w:p w:rsidR="0013136A" w:rsidRPr="00BD43B5" w:rsidRDefault="00BD43B5" w:rsidP="006B7C6F">
            <w:pPr>
              <w:rPr>
                <w:rFonts w:ascii="Arial" w:hAnsi="Arial" w:cs="Arial"/>
                <w:sz w:val="16"/>
                <w:szCs w:val="16"/>
              </w:rPr>
            </w:pPr>
            <w:r w:rsidRPr="00BD43B5">
              <w:rPr>
                <w:rFonts w:ascii="Arial" w:hAnsi="Arial" w:cs="Arial"/>
                <w:sz w:val="16"/>
                <w:szCs w:val="16"/>
              </w:rPr>
              <w:t>(VS=2</w:t>
            </w:r>
            <w:r w:rsidR="00C91784">
              <w:rPr>
                <w:rFonts w:ascii="Arial" w:hAnsi="Arial" w:cs="Arial"/>
                <w:sz w:val="16"/>
                <w:szCs w:val="16"/>
              </w:rPr>
              <w:t>.</w:t>
            </w:r>
            <w:r w:rsidRPr="00BD43B5">
              <w:rPr>
                <w:rFonts w:ascii="Arial" w:hAnsi="Arial" w:cs="Arial"/>
                <w:sz w:val="16"/>
                <w:szCs w:val="16"/>
              </w:rPr>
              <w:t>000</w:t>
            </w:r>
            <w:r w:rsidR="00C91784">
              <w:rPr>
                <w:rFonts w:ascii="Arial" w:hAnsi="Arial" w:cs="Arial"/>
                <w:sz w:val="16"/>
                <w:szCs w:val="16"/>
              </w:rPr>
              <w:t>,00</w:t>
            </w:r>
            <w:r w:rsidRPr="00BD43B5">
              <w:rPr>
                <w:rFonts w:ascii="Arial" w:hAnsi="Arial" w:cs="Arial"/>
                <w:sz w:val="16"/>
                <w:szCs w:val="16"/>
              </w:rPr>
              <w:t xml:space="preserve"> €)</w:t>
            </w:r>
          </w:p>
        </w:tc>
        <w:tc>
          <w:tcPr>
            <w:tcW w:w="456" w:type="dxa"/>
          </w:tcPr>
          <w:p w:rsidR="0013136A" w:rsidRDefault="0013136A" w:rsidP="006B7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dxa"/>
          </w:tcPr>
          <w:p w:rsidR="0013136A" w:rsidRDefault="0013136A" w:rsidP="006B7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gridSpan w:val="5"/>
            <w:tcBorders>
              <w:left w:val="nil"/>
            </w:tcBorders>
          </w:tcPr>
          <w:p w:rsidR="00DA18EE" w:rsidRPr="00DA18EE" w:rsidRDefault="00DA18EE" w:rsidP="00243EE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13136A" w:rsidRPr="009C2B27" w:rsidRDefault="00243EED" w:rsidP="00243E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2B27">
              <w:rPr>
                <w:rFonts w:ascii="Arial" w:hAnsi="Arial" w:cs="Arial"/>
                <w:sz w:val="16"/>
                <w:szCs w:val="16"/>
              </w:rPr>
              <w:t>(2,00 € je 500,00 € VS)</w:t>
            </w:r>
          </w:p>
        </w:tc>
        <w:tc>
          <w:tcPr>
            <w:tcW w:w="286" w:type="dxa"/>
            <w:tcBorders>
              <w:left w:val="nil"/>
            </w:tcBorders>
          </w:tcPr>
          <w:p w:rsidR="0013136A" w:rsidRDefault="0013136A" w:rsidP="006B7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bottom w:val="single" w:sz="4" w:space="0" w:color="auto"/>
            </w:tcBorders>
          </w:tcPr>
          <w:p w:rsidR="0013136A" w:rsidRDefault="0013136A" w:rsidP="006B7C6F">
            <w:pPr>
              <w:rPr>
                <w:rFonts w:ascii="Arial" w:hAnsi="Arial" w:cs="Arial"/>
                <w:sz w:val="20"/>
              </w:rPr>
            </w:pPr>
          </w:p>
        </w:tc>
      </w:tr>
      <w:tr w:rsidR="00243EED" w:rsidTr="00A01D8E">
        <w:trPr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6A" w:rsidRDefault="0013136A" w:rsidP="006B7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13136A" w:rsidRPr="009771CD" w:rsidRDefault="0013136A" w:rsidP="0013136A">
            <w:pPr>
              <w:rPr>
                <w:rFonts w:ascii="Arial" w:hAnsi="Arial" w:cs="Arial"/>
                <w:b/>
                <w:sz w:val="20"/>
              </w:rPr>
            </w:pPr>
            <w:r w:rsidRPr="00BC5328">
              <w:rPr>
                <w:rFonts w:ascii="Arial" w:hAnsi="Arial" w:cs="Arial"/>
                <w:b/>
                <w:szCs w:val="24"/>
              </w:rPr>
              <w:t>UV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(3,00 €)</w:t>
            </w:r>
          </w:p>
        </w:tc>
        <w:tc>
          <w:tcPr>
            <w:tcW w:w="456" w:type="dxa"/>
            <w:vAlign w:val="center"/>
          </w:tcPr>
          <w:p w:rsidR="0013136A" w:rsidRDefault="0013136A" w:rsidP="006B7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dxa"/>
            <w:tcBorders>
              <w:left w:val="nil"/>
            </w:tcBorders>
            <w:vAlign w:val="center"/>
          </w:tcPr>
          <w:p w:rsidR="0013136A" w:rsidRDefault="0013136A" w:rsidP="006B7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gridSpan w:val="5"/>
            <w:vAlign w:val="center"/>
          </w:tcPr>
          <w:p w:rsidR="0013136A" w:rsidRDefault="0013136A" w:rsidP="006B7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6" w:type="dxa"/>
            <w:tcBorders>
              <w:left w:val="nil"/>
              <w:right w:val="single" w:sz="4" w:space="0" w:color="auto"/>
            </w:tcBorders>
            <w:vAlign w:val="center"/>
          </w:tcPr>
          <w:p w:rsidR="0013136A" w:rsidRDefault="0013136A" w:rsidP="006B7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6A" w:rsidRDefault="0013136A" w:rsidP="00243EE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A5FA3" w:rsidRDefault="008A5FA3" w:rsidP="005659AD">
      <w:pPr>
        <w:rPr>
          <w:rFonts w:ascii="Arial" w:hAnsi="Arial" w:cs="Arial"/>
          <w:sz w:val="20"/>
        </w:rPr>
      </w:pPr>
    </w:p>
    <w:p w:rsidR="004A2235" w:rsidRPr="004A73DA" w:rsidRDefault="00927A91" w:rsidP="005659A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Betrag wird</w:t>
      </w:r>
      <w:r w:rsidRPr="004A73DA">
        <w:rPr>
          <w:rFonts w:ascii="Arial" w:hAnsi="Arial" w:cs="Arial"/>
          <w:sz w:val="20"/>
        </w:rPr>
        <w:t xml:space="preserve"> </w:t>
      </w:r>
      <w:r w:rsidR="004A2235" w:rsidRPr="004A73DA">
        <w:rPr>
          <w:rFonts w:ascii="Arial" w:hAnsi="Arial" w:cs="Arial"/>
          <w:sz w:val="20"/>
        </w:rPr>
        <w:t>jährlich zum 1. Januar von meinem Konto ab</w:t>
      </w:r>
      <w:r>
        <w:rPr>
          <w:rFonts w:ascii="Arial" w:hAnsi="Arial" w:cs="Arial"/>
          <w:sz w:val="20"/>
        </w:rPr>
        <w:t>gebucht</w:t>
      </w:r>
      <w:r w:rsidR="004A2235" w:rsidRPr="004A73DA">
        <w:rPr>
          <w:rFonts w:ascii="Arial" w:hAnsi="Arial" w:cs="Arial"/>
          <w:sz w:val="20"/>
        </w:rPr>
        <w:t>.</w:t>
      </w:r>
    </w:p>
    <w:p w:rsidR="004A2235" w:rsidRPr="009C2B27" w:rsidRDefault="004A2235" w:rsidP="005659AD">
      <w:pPr>
        <w:rPr>
          <w:rFonts w:ascii="Arial" w:hAnsi="Arial" w:cs="Arial"/>
          <w:sz w:val="20"/>
        </w:rPr>
      </w:pPr>
    </w:p>
    <w:p w:rsidR="004A2235" w:rsidRDefault="004A2235" w:rsidP="005659AD">
      <w:pPr>
        <w:rPr>
          <w:rFonts w:ascii="Arial" w:hAnsi="Arial" w:cs="Arial"/>
          <w:sz w:val="20"/>
        </w:rPr>
      </w:pPr>
      <w:r w:rsidRPr="004A2235">
        <w:rPr>
          <w:rFonts w:ascii="Arial" w:hAnsi="Arial" w:cs="Arial"/>
          <w:sz w:val="20"/>
        </w:rPr>
        <w:t>Wenn m</w:t>
      </w:r>
      <w:r w:rsidR="00927A91">
        <w:rPr>
          <w:rFonts w:ascii="Arial" w:hAnsi="Arial" w:cs="Arial"/>
          <w:sz w:val="20"/>
        </w:rPr>
        <w:t xml:space="preserve">ein </w:t>
      </w:r>
      <w:r w:rsidRPr="004A2235">
        <w:rPr>
          <w:rFonts w:ascii="Arial" w:hAnsi="Arial" w:cs="Arial"/>
          <w:sz w:val="20"/>
        </w:rPr>
        <w:t>Konto die erforderliche Deckung nicht aufweist, besteht seitens des kontoführenden Kreditinstitutes keine Verpflichtung zur Einlösung.</w:t>
      </w:r>
    </w:p>
    <w:p w:rsidR="004A73DA" w:rsidRPr="004A2235" w:rsidRDefault="004A73DA" w:rsidP="005659AD">
      <w:pPr>
        <w:rPr>
          <w:rFonts w:ascii="Arial" w:hAnsi="Arial" w:cs="Arial"/>
          <w:sz w:val="20"/>
        </w:rPr>
      </w:pPr>
    </w:p>
    <w:tbl>
      <w:tblPr>
        <w:tblStyle w:val="Tabellenraster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5568"/>
        <w:gridCol w:w="536"/>
        <w:gridCol w:w="984"/>
      </w:tblGrid>
      <w:tr w:rsidR="00637733" w:rsidRPr="00D17F05" w:rsidTr="002E4D39">
        <w:trPr>
          <w:trHeight w:val="454"/>
        </w:trPr>
        <w:tc>
          <w:tcPr>
            <w:tcW w:w="2268" w:type="dxa"/>
            <w:vAlign w:val="center"/>
          </w:tcPr>
          <w:p w:rsidR="00637733" w:rsidRPr="00D17F05" w:rsidRDefault="00637733" w:rsidP="001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Kontoinhaber:</w:t>
            </w:r>
          </w:p>
        </w:tc>
        <w:tc>
          <w:tcPr>
            <w:tcW w:w="7088" w:type="dxa"/>
            <w:gridSpan w:val="3"/>
            <w:tcBorders>
              <w:bottom w:val="dotted" w:sz="4" w:space="0" w:color="auto"/>
            </w:tcBorders>
            <w:vAlign w:val="center"/>
          </w:tcPr>
          <w:p w:rsidR="00637733" w:rsidRPr="00D17F05" w:rsidRDefault="00637733" w:rsidP="00120572">
            <w:pPr>
              <w:rPr>
                <w:rFonts w:ascii="Arial" w:hAnsi="Arial" w:cs="Arial"/>
                <w:szCs w:val="24"/>
              </w:rPr>
            </w:pPr>
          </w:p>
        </w:tc>
      </w:tr>
      <w:tr w:rsidR="004A2235" w:rsidRPr="00D17F05" w:rsidTr="00120572">
        <w:trPr>
          <w:trHeight w:val="454"/>
        </w:trPr>
        <w:tc>
          <w:tcPr>
            <w:tcW w:w="2268" w:type="dxa"/>
            <w:vAlign w:val="center"/>
          </w:tcPr>
          <w:p w:rsidR="004A2235" w:rsidRPr="00D17F05" w:rsidRDefault="004A2235" w:rsidP="001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Anschrift:</w:t>
            </w:r>
          </w:p>
        </w:tc>
        <w:tc>
          <w:tcPr>
            <w:tcW w:w="70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2235" w:rsidRPr="00D17F05" w:rsidRDefault="004A2235" w:rsidP="00120572">
            <w:pPr>
              <w:rPr>
                <w:rFonts w:ascii="Arial" w:hAnsi="Arial" w:cs="Arial"/>
                <w:szCs w:val="24"/>
              </w:rPr>
            </w:pPr>
          </w:p>
        </w:tc>
      </w:tr>
      <w:tr w:rsidR="004A2235" w:rsidRPr="00D17F05" w:rsidTr="00120572">
        <w:trPr>
          <w:trHeight w:val="454"/>
        </w:trPr>
        <w:tc>
          <w:tcPr>
            <w:tcW w:w="2268" w:type="dxa"/>
            <w:vAlign w:val="center"/>
          </w:tcPr>
          <w:p w:rsidR="004A2235" w:rsidRPr="00D17F05" w:rsidRDefault="00637733" w:rsidP="001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Telefon/E-Mail:</w:t>
            </w:r>
          </w:p>
        </w:tc>
        <w:tc>
          <w:tcPr>
            <w:tcW w:w="7088" w:type="dxa"/>
            <w:gridSpan w:val="3"/>
            <w:tcBorders>
              <w:bottom w:val="dotted" w:sz="4" w:space="0" w:color="auto"/>
            </w:tcBorders>
            <w:vAlign w:val="center"/>
          </w:tcPr>
          <w:p w:rsidR="004A2235" w:rsidRPr="00D17F05" w:rsidRDefault="004A2235" w:rsidP="00120572">
            <w:pPr>
              <w:rPr>
                <w:rFonts w:ascii="Arial" w:hAnsi="Arial" w:cs="Arial"/>
                <w:szCs w:val="24"/>
              </w:rPr>
            </w:pPr>
          </w:p>
        </w:tc>
      </w:tr>
      <w:tr w:rsidR="00637733" w:rsidRPr="00D17F05" w:rsidTr="00120572">
        <w:trPr>
          <w:trHeight w:val="454"/>
        </w:trPr>
        <w:tc>
          <w:tcPr>
            <w:tcW w:w="2268" w:type="dxa"/>
            <w:vAlign w:val="center"/>
          </w:tcPr>
          <w:p w:rsidR="00637733" w:rsidRDefault="00637733" w:rsidP="001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Bank:</w:t>
            </w:r>
          </w:p>
        </w:tc>
        <w:tc>
          <w:tcPr>
            <w:tcW w:w="7088" w:type="dxa"/>
            <w:gridSpan w:val="3"/>
            <w:tcBorders>
              <w:bottom w:val="dotted" w:sz="4" w:space="0" w:color="auto"/>
            </w:tcBorders>
            <w:vAlign w:val="center"/>
          </w:tcPr>
          <w:p w:rsidR="00637733" w:rsidRPr="00D17F05" w:rsidRDefault="00637733" w:rsidP="00120572">
            <w:pPr>
              <w:rPr>
                <w:rFonts w:ascii="Arial" w:hAnsi="Arial" w:cs="Arial"/>
                <w:szCs w:val="24"/>
              </w:rPr>
            </w:pPr>
          </w:p>
        </w:tc>
      </w:tr>
      <w:tr w:rsidR="004A2235" w:rsidRPr="00D17F05" w:rsidTr="00120572">
        <w:trPr>
          <w:trHeight w:val="454"/>
        </w:trPr>
        <w:tc>
          <w:tcPr>
            <w:tcW w:w="2268" w:type="dxa"/>
            <w:vAlign w:val="center"/>
          </w:tcPr>
          <w:p w:rsidR="004A2235" w:rsidRPr="00D17F05" w:rsidRDefault="004A2235" w:rsidP="001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IBAN</w:t>
            </w:r>
            <w:r w:rsidR="00637733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0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2235" w:rsidRPr="00D17F05" w:rsidRDefault="004A2235" w:rsidP="00120572">
            <w:pPr>
              <w:rPr>
                <w:rFonts w:ascii="Arial" w:hAnsi="Arial" w:cs="Arial"/>
                <w:szCs w:val="24"/>
              </w:rPr>
            </w:pPr>
          </w:p>
        </w:tc>
      </w:tr>
      <w:tr w:rsidR="004A2235" w:rsidRPr="00D17F05" w:rsidTr="00120572">
        <w:trPr>
          <w:trHeight w:val="454"/>
        </w:trPr>
        <w:tc>
          <w:tcPr>
            <w:tcW w:w="2268" w:type="dxa"/>
            <w:vAlign w:val="center"/>
          </w:tcPr>
          <w:p w:rsidR="004A2235" w:rsidRPr="00D17F05" w:rsidRDefault="004A2235" w:rsidP="001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BIC</w:t>
            </w:r>
            <w:r w:rsidR="00637733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0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2235" w:rsidRPr="00D17F05" w:rsidRDefault="004A2235" w:rsidP="00120572">
            <w:pPr>
              <w:rPr>
                <w:rFonts w:ascii="Arial" w:hAnsi="Arial" w:cs="Arial"/>
                <w:szCs w:val="24"/>
              </w:rPr>
            </w:pPr>
          </w:p>
        </w:tc>
      </w:tr>
      <w:tr w:rsidR="004A2235" w:rsidRPr="00D17F05" w:rsidTr="00637733">
        <w:trPr>
          <w:trHeight w:val="503"/>
        </w:trPr>
        <w:tc>
          <w:tcPr>
            <w:tcW w:w="2268" w:type="dxa"/>
            <w:vAlign w:val="center"/>
          </w:tcPr>
          <w:p w:rsidR="004A2235" w:rsidRPr="00D17F05" w:rsidRDefault="004A2235" w:rsidP="001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Kleingartenanlage:</w:t>
            </w:r>
          </w:p>
        </w:tc>
        <w:tc>
          <w:tcPr>
            <w:tcW w:w="5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2235" w:rsidRPr="00D17F05" w:rsidRDefault="004A2235" w:rsidP="0012057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36" w:type="dxa"/>
            <w:vAlign w:val="center"/>
          </w:tcPr>
          <w:p w:rsidR="004A2235" w:rsidRPr="00D17F05" w:rsidRDefault="004A2235" w:rsidP="0012057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Nr.</w:t>
            </w: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A2235" w:rsidRPr="00D17F05" w:rsidRDefault="004A2235" w:rsidP="0012057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F9041F" w:rsidRDefault="00F9041F" w:rsidP="005659AD">
      <w:pPr>
        <w:rPr>
          <w:rFonts w:ascii="Arial" w:hAnsi="Arial" w:cs="Arial"/>
          <w:sz w:val="20"/>
        </w:rPr>
      </w:pPr>
    </w:p>
    <w:p w:rsidR="00637733" w:rsidRDefault="00637733" w:rsidP="005659AD">
      <w:pPr>
        <w:rPr>
          <w:rFonts w:ascii="Arial" w:hAnsi="Arial" w:cs="Arial"/>
          <w:sz w:val="20"/>
        </w:rPr>
      </w:pPr>
    </w:p>
    <w:p w:rsidR="001F39FF" w:rsidRDefault="001F39FF" w:rsidP="005659AD">
      <w:pPr>
        <w:rPr>
          <w:rFonts w:ascii="Arial" w:hAnsi="Arial" w:cs="Arial"/>
          <w:sz w:val="20"/>
        </w:rPr>
      </w:pPr>
    </w:p>
    <w:p w:rsidR="008D30CF" w:rsidRDefault="008D30CF" w:rsidP="005659AD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04"/>
        <w:gridCol w:w="1083"/>
        <w:gridCol w:w="4083"/>
      </w:tblGrid>
      <w:tr w:rsidR="005659AD" w:rsidTr="00F9041F">
        <w:tc>
          <w:tcPr>
            <w:tcW w:w="3969" w:type="dxa"/>
            <w:tcBorders>
              <w:top w:val="dotted" w:sz="12" w:space="0" w:color="auto"/>
            </w:tcBorders>
          </w:tcPr>
          <w:p w:rsidR="005659AD" w:rsidRPr="005659AD" w:rsidRDefault="005659AD" w:rsidP="006B7C6F">
            <w:pPr>
              <w:rPr>
                <w:rFonts w:ascii="Arial" w:hAnsi="Arial" w:cs="Arial"/>
                <w:color w:val="808080"/>
                <w:sz w:val="20"/>
              </w:rPr>
            </w:pPr>
            <w:r w:rsidRPr="005659AD">
              <w:rPr>
                <w:rFonts w:ascii="Arial" w:hAnsi="Arial" w:cs="Arial"/>
                <w:color w:val="808080"/>
                <w:sz w:val="20"/>
              </w:rPr>
              <w:t>Datum</w:t>
            </w:r>
          </w:p>
        </w:tc>
        <w:tc>
          <w:tcPr>
            <w:tcW w:w="1101" w:type="dxa"/>
          </w:tcPr>
          <w:p w:rsidR="005659AD" w:rsidRDefault="005659AD" w:rsidP="006B7C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43" w:type="dxa"/>
            <w:tcBorders>
              <w:top w:val="dotted" w:sz="12" w:space="0" w:color="auto"/>
            </w:tcBorders>
          </w:tcPr>
          <w:p w:rsidR="005659AD" w:rsidRPr="005659AD" w:rsidRDefault="005659AD" w:rsidP="006B7C6F">
            <w:pPr>
              <w:rPr>
                <w:rFonts w:ascii="Arial" w:hAnsi="Arial" w:cs="Arial"/>
                <w:color w:val="808080"/>
                <w:sz w:val="20"/>
              </w:rPr>
            </w:pPr>
            <w:r w:rsidRPr="005659AD">
              <w:rPr>
                <w:rFonts w:ascii="Arial" w:hAnsi="Arial" w:cs="Arial"/>
                <w:color w:val="808080"/>
                <w:sz w:val="20"/>
              </w:rPr>
              <w:t>Unterschrift</w:t>
            </w:r>
          </w:p>
        </w:tc>
      </w:tr>
    </w:tbl>
    <w:p w:rsidR="002308F3" w:rsidRDefault="002308F3" w:rsidP="007E1DD9">
      <w:pPr>
        <w:rPr>
          <w:rFonts w:ascii="Arial" w:hAnsi="Arial" w:cs="Arial"/>
          <w:b/>
          <w:szCs w:val="24"/>
          <w:u w:val="single"/>
        </w:rPr>
      </w:pPr>
    </w:p>
    <w:p w:rsidR="007E1DD9" w:rsidRPr="008532ED" w:rsidRDefault="007E1DD9" w:rsidP="007E1DD9">
      <w:pPr>
        <w:rPr>
          <w:rFonts w:ascii="Arial" w:hAnsi="Arial" w:cs="Arial"/>
          <w:b/>
          <w:szCs w:val="24"/>
          <w:u w:val="single"/>
        </w:rPr>
      </w:pPr>
      <w:r w:rsidRPr="008532ED">
        <w:rPr>
          <w:rFonts w:ascii="Arial" w:hAnsi="Arial" w:cs="Arial"/>
          <w:b/>
          <w:szCs w:val="24"/>
          <w:u w:val="single"/>
        </w:rPr>
        <w:lastRenderedPageBreak/>
        <w:t>Versicherungsschutz – Erläuterungen</w:t>
      </w:r>
    </w:p>
    <w:p w:rsidR="008A5FA3" w:rsidRDefault="008A5FA3" w:rsidP="004C34DD">
      <w:pPr>
        <w:rPr>
          <w:rFonts w:ascii="Arial" w:hAnsi="Arial" w:cs="Arial"/>
          <w:b/>
          <w:sz w:val="32"/>
          <w:szCs w:val="32"/>
          <w:u w:val="single"/>
        </w:rPr>
      </w:pPr>
    </w:p>
    <w:p w:rsidR="00817BE2" w:rsidRPr="008532ED" w:rsidRDefault="00817BE2" w:rsidP="004C34DD">
      <w:pPr>
        <w:rPr>
          <w:rFonts w:ascii="Arial" w:hAnsi="Arial" w:cs="Arial"/>
          <w:b/>
          <w:sz w:val="20"/>
        </w:rPr>
      </w:pPr>
      <w:r w:rsidRPr="008532ED">
        <w:rPr>
          <w:rFonts w:ascii="Arial" w:hAnsi="Arial" w:cs="Arial"/>
          <w:b/>
          <w:sz w:val="20"/>
        </w:rPr>
        <w:t>1.GBV (Gebäude-Feuer-/Sturm- und Hagelversicherung)</w:t>
      </w:r>
    </w:p>
    <w:p w:rsidR="00D173F3" w:rsidRPr="008532ED" w:rsidRDefault="00D173F3" w:rsidP="004C34DD">
      <w:pPr>
        <w:rPr>
          <w:rFonts w:ascii="Arial" w:hAnsi="Arial" w:cs="Arial"/>
          <w:b/>
          <w:sz w:val="20"/>
        </w:rPr>
      </w:pPr>
    </w:p>
    <w:p w:rsidR="00D173F3" w:rsidRPr="008532ED" w:rsidRDefault="00D173F3" w:rsidP="004C34DD">
      <w:pPr>
        <w:rPr>
          <w:rFonts w:ascii="Arial" w:hAnsi="Arial" w:cs="Arial"/>
          <w:sz w:val="20"/>
        </w:rPr>
      </w:pPr>
      <w:r w:rsidRPr="008532ED">
        <w:rPr>
          <w:rFonts w:ascii="Arial" w:hAnsi="Arial" w:cs="Arial"/>
          <w:sz w:val="20"/>
        </w:rPr>
        <w:t>Die Versicherungssumme sollte dem Neuwert des Gebäudes entsprechen. Wenn die Grundversicherung für das versicherte Gebäude in Höhe von 5.000,00 € für die Deckung nicht ausreicht, ist eine Höherversicherung zu beantragen, damit keine Unterversicherung besteht.</w:t>
      </w:r>
    </w:p>
    <w:p w:rsidR="00D173F3" w:rsidRDefault="00D173F3" w:rsidP="00B205B4">
      <w:pPr>
        <w:rPr>
          <w:rFonts w:ascii="Arial" w:hAnsi="Arial" w:cs="Arial"/>
          <w:b/>
          <w:i/>
          <w:sz w:val="16"/>
          <w:szCs w:val="16"/>
        </w:rPr>
      </w:pPr>
    </w:p>
    <w:p w:rsidR="00B205B4" w:rsidRPr="00A76771" w:rsidRDefault="00B205B4" w:rsidP="00B205B4">
      <w:pPr>
        <w:rPr>
          <w:rFonts w:ascii="Arial" w:hAnsi="Arial" w:cs="Arial"/>
          <w:i/>
          <w:sz w:val="16"/>
          <w:szCs w:val="16"/>
        </w:rPr>
      </w:pPr>
      <w:r w:rsidRPr="00A76771">
        <w:rPr>
          <w:rFonts w:ascii="Arial" w:hAnsi="Arial" w:cs="Arial"/>
          <w:b/>
          <w:i/>
          <w:sz w:val="16"/>
          <w:szCs w:val="16"/>
        </w:rPr>
        <w:t>Beispiel:</w:t>
      </w:r>
      <w:r w:rsidRPr="00A76771">
        <w:rPr>
          <w:rFonts w:ascii="Arial" w:hAnsi="Arial" w:cs="Arial"/>
          <w:i/>
          <w:sz w:val="16"/>
          <w:szCs w:val="16"/>
        </w:rPr>
        <w:t xml:space="preserve"> </w:t>
      </w:r>
      <w:r w:rsidR="00D173F3">
        <w:rPr>
          <w:rFonts w:ascii="Arial" w:hAnsi="Arial" w:cs="Arial"/>
          <w:i/>
          <w:sz w:val="16"/>
          <w:szCs w:val="16"/>
        </w:rPr>
        <w:t xml:space="preserve">Der Neuwert der Laube beträgt 10.000 €. Es sollte </w:t>
      </w:r>
      <w:r w:rsidRPr="00760EC0">
        <w:rPr>
          <w:rFonts w:ascii="Arial" w:hAnsi="Arial" w:cs="Arial"/>
          <w:i/>
          <w:sz w:val="16"/>
          <w:szCs w:val="16"/>
        </w:rPr>
        <w:t xml:space="preserve"> </w:t>
      </w:r>
      <w:r w:rsidRPr="00A76771">
        <w:rPr>
          <w:rFonts w:ascii="Arial" w:hAnsi="Arial" w:cs="Arial"/>
          <w:i/>
          <w:sz w:val="16"/>
          <w:szCs w:val="16"/>
        </w:rPr>
        <w:t>zusätzlich zur Grundversicherung (5.000 €) noch eine</w:t>
      </w:r>
    </w:p>
    <w:p w:rsidR="00B205B4" w:rsidRDefault="00B205B4" w:rsidP="00B205B4">
      <w:pPr>
        <w:rPr>
          <w:rFonts w:ascii="Arial" w:hAnsi="Arial" w:cs="Arial"/>
          <w:i/>
          <w:sz w:val="16"/>
          <w:szCs w:val="16"/>
        </w:rPr>
      </w:pPr>
      <w:r w:rsidRPr="00A76771">
        <w:rPr>
          <w:rFonts w:ascii="Arial" w:hAnsi="Arial" w:cs="Arial"/>
          <w:i/>
          <w:sz w:val="16"/>
          <w:szCs w:val="16"/>
        </w:rPr>
        <w:t xml:space="preserve">Höherversicherung von 5.000 € beantragt werden. Die Kosten dafür betragen </w:t>
      </w:r>
      <w:r>
        <w:rPr>
          <w:rFonts w:ascii="Arial" w:hAnsi="Arial" w:cs="Arial"/>
          <w:i/>
          <w:sz w:val="16"/>
          <w:szCs w:val="16"/>
        </w:rPr>
        <w:t>10</w:t>
      </w:r>
      <w:r w:rsidRPr="00A76771">
        <w:rPr>
          <w:rFonts w:ascii="Arial" w:hAnsi="Arial" w:cs="Arial"/>
          <w:i/>
          <w:sz w:val="16"/>
          <w:szCs w:val="16"/>
        </w:rPr>
        <w:t xml:space="preserve">,00 € (10 x </w:t>
      </w:r>
      <w:r>
        <w:rPr>
          <w:rFonts w:ascii="Arial" w:hAnsi="Arial" w:cs="Arial"/>
          <w:i/>
          <w:sz w:val="16"/>
          <w:szCs w:val="16"/>
        </w:rPr>
        <w:t>1,00</w:t>
      </w:r>
      <w:r w:rsidRPr="00A76771">
        <w:rPr>
          <w:rFonts w:ascii="Arial" w:hAnsi="Arial" w:cs="Arial"/>
          <w:i/>
          <w:sz w:val="16"/>
          <w:szCs w:val="16"/>
        </w:rPr>
        <w:t xml:space="preserve"> €)</w:t>
      </w:r>
      <w:r>
        <w:rPr>
          <w:rFonts w:ascii="Arial" w:hAnsi="Arial" w:cs="Arial"/>
          <w:i/>
          <w:sz w:val="16"/>
          <w:szCs w:val="16"/>
        </w:rPr>
        <w:t>. Insgesamt betragen</w:t>
      </w:r>
    </w:p>
    <w:p w:rsidR="00B205B4" w:rsidRPr="00A76771" w:rsidRDefault="00B205B4" w:rsidP="00B205B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die Kosten für eine Versicherung von 10.000 € also 20,00 €.</w:t>
      </w:r>
    </w:p>
    <w:p w:rsidR="00F26C02" w:rsidRPr="00F26C02" w:rsidRDefault="00F26C02" w:rsidP="00F26C02">
      <w:pPr>
        <w:rPr>
          <w:rFonts w:ascii="Arial" w:hAnsi="Arial" w:cs="Arial"/>
          <w:b/>
          <w:sz w:val="16"/>
          <w:szCs w:val="16"/>
        </w:rPr>
      </w:pPr>
    </w:p>
    <w:p w:rsidR="00F26C02" w:rsidRPr="008532ED" w:rsidRDefault="00F26C02" w:rsidP="00F26C02">
      <w:pPr>
        <w:rPr>
          <w:rFonts w:ascii="Arial" w:hAnsi="Arial" w:cs="Arial"/>
          <w:sz w:val="20"/>
        </w:rPr>
      </w:pPr>
      <w:r w:rsidRPr="008532ED">
        <w:rPr>
          <w:rFonts w:ascii="Arial" w:hAnsi="Arial" w:cs="Arial"/>
          <w:sz w:val="20"/>
        </w:rPr>
        <w:t xml:space="preserve">Bei unzureichender Versicherungssumme wird beim </w:t>
      </w:r>
      <w:r w:rsidRPr="008532ED">
        <w:rPr>
          <w:rFonts w:ascii="Arial" w:hAnsi="Arial" w:cs="Arial"/>
          <w:b/>
          <w:sz w:val="20"/>
        </w:rPr>
        <w:t>Teilschaden</w:t>
      </w:r>
      <w:r w:rsidRPr="008532ED">
        <w:rPr>
          <w:rFonts w:ascii="Arial" w:hAnsi="Arial" w:cs="Arial"/>
          <w:sz w:val="20"/>
        </w:rPr>
        <w:t xml:space="preserve"> nur der </w:t>
      </w:r>
      <w:r w:rsidRPr="008532ED">
        <w:rPr>
          <w:rFonts w:ascii="Arial" w:hAnsi="Arial" w:cs="Arial"/>
          <w:b/>
          <w:sz w:val="20"/>
        </w:rPr>
        <w:t>Schadensbetrag im Verhältnis von abgeschlossener Versicherungssumme zu tatsächlichem Neuwert</w:t>
      </w:r>
      <w:r w:rsidRPr="008532ED">
        <w:rPr>
          <w:rFonts w:ascii="Arial" w:hAnsi="Arial" w:cs="Arial"/>
          <w:sz w:val="20"/>
        </w:rPr>
        <w:t xml:space="preserve"> ersetzt.</w:t>
      </w:r>
    </w:p>
    <w:p w:rsidR="00F26C02" w:rsidRPr="00F26C02" w:rsidRDefault="00F26C02" w:rsidP="00F26C02">
      <w:pPr>
        <w:rPr>
          <w:rFonts w:ascii="Arial" w:hAnsi="Arial" w:cs="Arial"/>
          <w:sz w:val="16"/>
          <w:szCs w:val="16"/>
        </w:rPr>
      </w:pPr>
    </w:p>
    <w:p w:rsidR="00F26C02" w:rsidRPr="008532ED" w:rsidRDefault="00F26C02" w:rsidP="00F26C02">
      <w:pPr>
        <w:rPr>
          <w:rFonts w:ascii="Arial" w:hAnsi="Arial" w:cs="Arial"/>
          <w:b/>
          <w:i/>
          <w:sz w:val="16"/>
          <w:szCs w:val="16"/>
        </w:rPr>
      </w:pPr>
      <w:r w:rsidRPr="008532ED">
        <w:rPr>
          <w:rFonts w:ascii="Arial" w:hAnsi="Arial" w:cs="Arial"/>
          <w:b/>
          <w:i/>
          <w:sz w:val="16"/>
          <w:szCs w:val="16"/>
        </w:rPr>
        <w:t>Beispiel Gebäudeversicherung (GBV):</w:t>
      </w:r>
    </w:p>
    <w:p w:rsidR="00F26C02" w:rsidRPr="008532ED" w:rsidRDefault="00F26C02" w:rsidP="00F26C02">
      <w:pPr>
        <w:rPr>
          <w:rFonts w:ascii="Arial" w:hAnsi="Arial" w:cs="Arial"/>
          <w:i/>
          <w:sz w:val="16"/>
          <w:szCs w:val="16"/>
        </w:rPr>
      </w:pPr>
    </w:p>
    <w:p w:rsidR="00F26C02" w:rsidRPr="008532ED" w:rsidRDefault="00F26C02" w:rsidP="00F26C02">
      <w:pPr>
        <w:rPr>
          <w:rFonts w:ascii="Arial" w:hAnsi="Arial" w:cs="Arial"/>
          <w:i/>
          <w:sz w:val="16"/>
          <w:szCs w:val="16"/>
        </w:rPr>
      </w:pPr>
      <w:r w:rsidRPr="008532ED">
        <w:rPr>
          <w:rFonts w:ascii="Arial" w:hAnsi="Arial" w:cs="Arial"/>
          <w:i/>
          <w:sz w:val="16"/>
          <w:szCs w:val="16"/>
        </w:rPr>
        <w:t>Die Grundversicherungssumme von 5.000 € wurde abgeschlossen. Der tatsächliche Neuwert der Laube beträgt 10.000 €.</w:t>
      </w:r>
    </w:p>
    <w:p w:rsidR="00F26C02" w:rsidRPr="008532ED" w:rsidRDefault="00F26C02" w:rsidP="00F26C02">
      <w:pPr>
        <w:rPr>
          <w:rFonts w:ascii="Arial" w:hAnsi="Arial" w:cs="Arial"/>
          <w:i/>
          <w:sz w:val="16"/>
          <w:szCs w:val="16"/>
        </w:rPr>
      </w:pPr>
      <w:r w:rsidRPr="008532ED">
        <w:rPr>
          <w:rFonts w:ascii="Arial" w:hAnsi="Arial" w:cs="Arial"/>
          <w:i/>
          <w:sz w:val="16"/>
          <w:szCs w:val="16"/>
        </w:rPr>
        <w:t>Es ist ein Teilschaden in Höhe von 3000 € durch Feuer en</w:t>
      </w:r>
      <w:bookmarkStart w:id="0" w:name="_GoBack"/>
      <w:bookmarkEnd w:id="0"/>
      <w:r w:rsidRPr="008532ED">
        <w:rPr>
          <w:rFonts w:ascii="Arial" w:hAnsi="Arial" w:cs="Arial"/>
          <w:i/>
          <w:sz w:val="16"/>
          <w:szCs w:val="16"/>
        </w:rPr>
        <w:t>tstanden.</w:t>
      </w:r>
    </w:p>
    <w:p w:rsidR="00F26C02" w:rsidRPr="008532ED" w:rsidRDefault="00F26C02" w:rsidP="00F26C02">
      <w:pPr>
        <w:rPr>
          <w:rFonts w:ascii="Arial" w:hAnsi="Arial" w:cs="Arial"/>
          <w:i/>
          <w:sz w:val="16"/>
          <w:szCs w:val="16"/>
        </w:rPr>
      </w:pPr>
    </w:p>
    <w:p w:rsidR="00F26C02" w:rsidRPr="008532ED" w:rsidRDefault="00F26C02" w:rsidP="00F26C02">
      <w:pPr>
        <w:rPr>
          <w:rFonts w:ascii="Arial" w:hAnsi="Arial" w:cs="Arial"/>
          <w:i/>
          <w:sz w:val="16"/>
          <w:szCs w:val="16"/>
        </w:rPr>
      </w:pPr>
      <w:r w:rsidRPr="008532ED">
        <w:rPr>
          <w:rFonts w:ascii="Arial" w:hAnsi="Arial" w:cs="Arial"/>
          <w:i/>
          <w:sz w:val="16"/>
          <w:szCs w:val="16"/>
        </w:rPr>
        <w:t>Reguliert wird:  (3000 € x 5000 €</w:t>
      </w:r>
      <w:proofErr w:type="gramStart"/>
      <w:r w:rsidRPr="008532ED">
        <w:rPr>
          <w:rFonts w:ascii="Arial" w:hAnsi="Arial" w:cs="Arial"/>
          <w:i/>
          <w:sz w:val="16"/>
          <w:szCs w:val="16"/>
        </w:rPr>
        <w:t>) :</w:t>
      </w:r>
      <w:proofErr w:type="gramEnd"/>
      <w:r w:rsidRPr="008532ED">
        <w:rPr>
          <w:rFonts w:ascii="Arial" w:hAnsi="Arial" w:cs="Arial"/>
          <w:i/>
          <w:sz w:val="16"/>
          <w:szCs w:val="16"/>
        </w:rPr>
        <w:t xml:space="preserve"> 10.000 € = 1.500 €.</w:t>
      </w:r>
    </w:p>
    <w:p w:rsidR="008532ED" w:rsidRPr="008532ED" w:rsidRDefault="008532ED" w:rsidP="008532ED">
      <w:pPr>
        <w:rPr>
          <w:rFonts w:ascii="Arial" w:hAnsi="Arial" w:cs="Arial"/>
          <w:i/>
          <w:sz w:val="16"/>
          <w:szCs w:val="16"/>
        </w:rPr>
      </w:pPr>
    </w:p>
    <w:p w:rsidR="008532ED" w:rsidRPr="008532ED" w:rsidRDefault="008532ED" w:rsidP="008532ED">
      <w:pPr>
        <w:rPr>
          <w:rFonts w:ascii="Arial" w:hAnsi="Arial" w:cs="Arial"/>
          <w:i/>
          <w:sz w:val="16"/>
          <w:szCs w:val="16"/>
        </w:rPr>
      </w:pPr>
      <w:r w:rsidRPr="008532ED">
        <w:rPr>
          <w:rFonts w:ascii="Arial" w:hAnsi="Arial" w:cs="Arial"/>
          <w:i/>
          <w:sz w:val="16"/>
          <w:szCs w:val="16"/>
        </w:rPr>
        <w:t>Wegen Unterversicherung muss der Versicherte in diesem Fall 1.500 € Schadenssumme selber tragen.</w:t>
      </w:r>
    </w:p>
    <w:p w:rsidR="008532ED" w:rsidRPr="008532ED" w:rsidRDefault="008532ED" w:rsidP="008532ED">
      <w:pPr>
        <w:rPr>
          <w:rFonts w:ascii="Arial" w:hAnsi="Arial" w:cs="Arial"/>
          <w:i/>
          <w:sz w:val="16"/>
          <w:szCs w:val="16"/>
        </w:rPr>
      </w:pPr>
      <w:r w:rsidRPr="008532ED">
        <w:rPr>
          <w:rFonts w:ascii="Arial" w:hAnsi="Arial" w:cs="Arial"/>
          <w:i/>
          <w:sz w:val="16"/>
          <w:szCs w:val="16"/>
        </w:rPr>
        <w:t>(3000 € - 1500 € = 1500 €)</w:t>
      </w:r>
    </w:p>
    <w:p w:rsidR="00F26C02" w:rsidRDefault="00F26C02" w:rsidP="00F26C02">
      <w:pPr>
        <w:rPr>
          <w:rFonts w:ascii="Arial" w:hAnsi="Arial" w:cs="Arial"/>
          <w:szCs w:val="24"/>
        </w:rPr>
      </w:pPr>
    </w:p>
    <w:p w:rsidR="008532ED" w:rsidRPr="008532ED" w:rsidRDefault="008532ED" w:rsidP="00F26C02">
      <w:pPr>
        <w:rPr>
          <w:rFonts w:ascii="Arial" w:hAnsi="Arial" w:cs="Arial"/>
          <w:sz w:val="20"/>
        </w:rPr>
      </w:pPr>
      <w:r w:rsidRPr="008532ED">
        <w:rPr>
          <w:rFonts w:ascii="Arial" w:hAnsi="Arial" w:cs="Arial"/>
          <w:sz w:val="20"/>
        </w:rPr>
        <w:t>Nach Regulieren eines Totalschadens erlischt das Versicherungsverhältnis, so dass die wieder errichteten Gebäude neu versichert werden müssen.</w:t>
      </w:r>
    </w:p>
    <w:p w:rsidR="008532ED" w:rsidRPr="008532ED" w:rsidRDefault="008532ED" w:rsidP="004C34DD">
      <w:pPr>
        <w:rPr>
          <w:rFonts w:ascii="Arial" w:hAnsi="Arial" w:cs="Arial"/>
          <w:b/>
          <w:sz w:val="20"/>
        </w:rPr>
      </w:pPr>
    </w:p>
    <w:p w:rsidR="00D173F3" w:rsidRPr="008532ED" w:rsidRDefault="00D173F3" w:rsidP="004C34DD">
      <w:pPr>
        <w:rPr>
          <w:rFonts w:ascii="Arial" w:hAnsi="Arial" w:cs="Arial"/>
          <w:b/>
          <w:sz w:val="20"/>
        </w:rPr>
      </w:pPr>
      <w:r w:rsidRPr="008532ED">
        <w:rPr>
          <w:rFonts w:ascii="Arial" w:hAnsi="Arial" w:cs="Arial"/>
          <w:b/>
          <w:sz w:val="20"/>
        </w:rPr>
        <w:t>2. FED</w:t>
      </w:r>
      <w:r w:rsidR="00F26C02" w:rsidRPr="008532ED">
        <w:rPr>
          <w:rFonts w:ascii="Arial" w:hAnsi="Arial" w:cs="Arial"/>
          <w:b/>
          <w:sz w:val="20"/>
        </w:rPr>
        <w:t xml:space="preserve"> (Inhalt-Feuer-, Einbruchdiebstahl-/Vandalismus, Glasbruch-, Sturm- und Hagelversicherung</w:t>
      </w:r>
      <w:r w:rsidRPr="008532ED">
        <w:rPr>
          <w:rFonts w:ascii="Arial" w:hAnsi="Arial" w:cs="Arial"/>
          <w:b/>
          <w:sz w:val="20"/>
        </w:rPr>
        <w:t xml:space="preserve"> </w:t>
      </w:r>
    </w:p>
    <w:p w:rsidR="00F26C02" w:rsidRPr="008532ED" w:rsidRDefault="00F26C02" w:rsidP="004C34DD">
      <w:pPr>
        <w:rPr>
          <w:rFonts w:ascii="Arial" w:hAnsi="Arial" w:cs="Arial"/>
          <w:b/>
          <w:sz w:val="20"/>
        </w:rPr>
      </w:pPr>
    </w:p>
    <w:p w:rsidR="00F26C02" w:rsidRPr="008532ED" w:rsidRDefault="00F26C02" w:rsidP="004C34DD">
      <w:pPr>
        <w:rPr>
          <w:rFonts w:ascii="Arial" w:hAnsi="Arial" w:cs="Arial"/>
          <w:sz w:val="20"/>
        </w:rPr>
      </w:pPr>
      <w:r w:rsidRPr="008532ED">
        <w:rPr>
          <w:rFonts w:ascii="Arial" w:hAnsi="Arial" w:cs="Arial"/>
          <w:sz w:val="20"/>
        </w:rPr>
        <w:t>Falls der Neuwert der versicherten Sachen die Grundversicherungssumme übersteigt, ist eine Höherversicherung abzuschließen.</w:t>
      </w:r>
    </w:p>
    <w:p w:rsidR="00F26C02" w:rsidRDefault="00F26C02" w:rsidP="00B205B4">
      <w:pPr>
        <w:rPr>
          <w:rFonts w:ascii="Arial" w:hAnsi="Arial" w:cs="Arial"/>
          <w:b/>
          <w:i/>
          <w:sz w:val="16"/>
          <w:szCs w:val="16"/>
        </w:rPr>
      </w:pPr>
    </w:p>
    <w:p w:rsidR="00B205B4" w:rsidRPr="00A76771" w:rsidRDefault="00B205B4" w:rsidP="00B205B4">
      <w:pPr>
        <w:rPr>
          <w:rFonts w:ascii="Arial" w:hAnsi="Arial" w:cs="Arial"/>
          <w:i/>
          <w:sz w:val="16"/>
          <w:szCs w:val="16"/>
        </w:rPr>
      </w:pPr>
      <w:r w:rsidRPr="00A76771">
        <w:rPr>
          <w:rFonts w:ascii="Arial" w:hAnsi="Arial" w:cs="Arial"/>
          <w:b/>
          <w:i/>
          <w:sz w:val="16"/>
          <w:szCs w:val="16"/>
        </w:rPr>
        <w:t>Beispiel:</w:t>
      </w:r>
      <w:r w:rsidRPr="00A76771">
        <w:rPr>
          <w:rFonts w:ascii="Arial" w:hAnsi="Arial" w:cs="Arial"/>
          <w:i/>
          <w:sz w:val="16"/>
          <w:szCs w:val="16"/>
        </w:rPr>
        <w:t xml:space="preserve"> Für eine Versicherungssumme von </w:t>
      </w:r>
      <w:r>
        <w:rPr>
          <w:rFonts w:ascii="Arial" w:hAnsi="Arial" w:cs="Arial"/>
          <w:i/>
          <w:sz w:val="16"/>
          <w:szCs w:val="16"/>
        </w:rPr>
        <w:t>3</w:t>
      </w:r>
      <w:r w:rsidRPr="00A76771">
        <w:rPr>
          <w:rFonts w:ascii="Arial" w:hAnsi="Arial" w:cs="Arial"/>
          <w:i/>
          <w:sz w:val="16"/>
          <w:szCs w:val="16"/>
        </w:rPr>
        <w:t>.000 € muss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76771">
        <w:rPr>
          <w:rFonts w:ascii="Arial" w:hAnsi="Arial" w:cs="Arial"/>
          <w:i/>
          <w:sz w:val="16"/>
          <w:szCs w:val="16"/>
        </w:rPr>
        <w:t>zusätzlich zur Grundversicherung (</w:t>
      </w:r>
      <w:r>
        <w:rPr>
          <w:rFonts w:ascii="Arial" w:hAnsi="Arial" w:cs="Arial"/>
          <w:i/>
          <w:sz w:val="16"/>
          <w:szCs w:val="16"/>
        </w:rPr>
        <w:t>2</w:t>
      </w:r>
      <w:r w:rsidRPr="00A76771">
        <w:rPr>
          <w:rFonts w:ascii="Arial" w:hAnsi="Arial" w:cs="Arial"/>
          <w:i/>
          <w:sz w:val="16"/>
          <w:szCs w:val="16"/>
        </w:rPr>
        <w:t>.000 €) noch eine</w:t>
      </w:r>
    </w:p>
    <w:p w:rsidR="00B205B4" w:rsidRDefault="00B205B4" w:rsidP="00B205B4">
      <w:pPr>
        <w:rPr>
          <w:rFonts w:ascii="Arial" w:hAnsi="Arial" w:cs="Arial"/>
          <w:i/>
          <w:sz w:val="16"/>
          <w:szCs w:val="16"/>
        </w:rPr>
      </w:pPr>
      <w:r w:rsidRPr="00A76771">
        <w:rPr>
          <w:rFonts w:ascii="Arial" w:hAnsi="Arial" w:cs="Arial"/>
          <w:i/>
          <w:sz w:val="16"/>
          <w:szCs w:val="16"/>
        </w:rPr>
        <w:t xml:space="preserve">Höherversicherung von </w:t>
      </w:r>
      <w:r>
        <w:rPr>
          <w:rFonts w:ascii="Arial" w:hAnsi="Arial" w:cs="Arial"/>
          <w:i/>
          <w:sz w:val="16"/>
          <w:szCs w:val="16"/>
        </w:rPr>
        <w:t>1</w:t>
      </w:r>
      <w:r w:rsidRPr="00A76771">
        <w:rPr>
          <w:rFonts w:ascii="Arial" w:hAnsi="Arial" w:cs="Arial"/>
          <w:i/>
          <w:sz w:val="16"/>
          <w:szCs w:val="16"/>
        </w:rPr>
        <w:t xml:space="preserve">.000 € beantragt werden. Die Kosten dafür betragen </w:t>
      </w:r>
      <w:r>
        <w:rPr>
          <w:rFonts w:ascii="Arial" w:hAnsi="Arial" w:cs="Arial"/>
          <w:i/>
          <w:sz w:val="16"/>
          <w:szCs w:val="16"/>
        </w:rPr>
        <w:t>4</w:t>
      </w:r>
      <w:r w:rsidRPr="00A76771">
        <w:rPr>
          <w:rFonts w:ascii="Arial" w:hAnsi="Arial" w:cs="Arial"/>
          <w:i/>
          <w:sz w:val="16"/>
          <w:szCs w:val="16"/>
        </w:rPr>
        <w:t>,00 € (</w:t>
      </w:r>
      <w:r>
        <w:rPr>
          <w:rFonts w:ascii="Arial" w:hAnsi="Arial" w:cs="Arial"/>
          <w:i/>
          <w:sz w:val="16"/>
          <w:szCs w:val="16"/>
        </w:rPr>
        <w:t>2</w:t>
      </w:r>
      <w:r w:rsidRPr="00A76771">
        <w:rPr>
          <w:rFonts w:ascii="Arial" w:hAnsi="Arial" w:cs="Arial"/>
          <w:i/>
          <w:sz w:val="16"/>
          <w:szCs w:val="16"/>
        </w:rPr>
        <w:t xml:space="preserve"> x </w:t>
      </w:r>
      <w:r>
        <w:rPr>
          <w:rFonts w:ascii="Arial" w:hAnsi="Arial" w:cs="Arial"/>
          <w:i/>
          <w:sz w:val="16"/>
          <w:szCs w:val="16"/>
        </w:rPr>
        <w:t>2</w:t>
      </w:r>
      <w:r w:rsidRPr="00A76771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>0</w:t>
      </w:r>
      <w:r w:rsidRPr="00A76771">
        <w:rPr>
          <w:rFonts w:ascii="Arial" w:hAnsi="Arial" w:cs="Arial"/>
          <w:i/>
          <w:sz w:val="16"/>
          <w:szCs w:val="16"/>
        </w:rPr>
        <w:t>0 €)</w:t>
      </w:r>
      <w:r>
        <w:rPr>
          <w:rFonts w:ascii="Arial" w:hAnsi="Arial" w:cs="Arial"/>
          <w:i/>
          <w:sz w:val="16"/>
          <w:szCs w:val="16"/>
        </w:rPr>
        <w:t xml:space="preserve"> Insgesamt betragen</w:t>
      </w:r>
    </w:p>
    <w:p w:rsidR="00B205B4" w:rsidRPr="00A76771" w:rsidRDefault="00B205B4" w:rsidP="00B205B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die Kosten für eine Versicherung von 3.000 € also 22,00 €.</w:t>
      </w:r>
    </w:p>
    <w:p w:rsidR="00B205B4" w:rsidRDefault="00B205B4" w:rsidP="004C34DD">
      <w:pPr>
        <w:rPr>
          <w:rFonts w:ascii="Arial" w:hAnsi="Arial" w:cs="Arial"/>
          <w:b/>
          <w:sz w:val="20"/>
          <w:u w:val="single"/>
        </w:rPr>
      </w:pPr>
    </w:p>
    <w:p w:rsidR="00F5244D" w:rsidRPr="00F5244D" w:rsidRDefault="00F5244D" w:rsidP="00F5244D">
      <w:pPr>
        <w:rPr>
          <w:rFonts w:ascii="Arial" w:hAnsi="Arial" w:cs="Arial"/>
          <w:b/>
          <w:sz w:val="20"/>
        </w:rPr>
      </w:pPr>
      <w:r w:rsidRPr="00F5244D">
        <w:rPr>
          <w:rFonts w:ascii="Arial" w:hAnsi="Arial" w:cs="Arial"/>
          <w:b/>
          <w:sz w:val="20"/>
        </w:rPr>
        <w:t>3. UV (Familien-Unfallversicherung)</w:t>
      </w:r>
    </w:p>
    <w:p w:rsidR="00F5244D" w:rsidRDefault="00F5244D" w:rsidP="00F5244D">
      <w:pPr>
        <w:rPr>
          <w:rFonts w:ascii="Arial" w:hAnsi="Arial" w:cs="Arial"/>
          <w:sz w:val="20"/>
        </w:rPr>
      </w:pPr>
    </w:p>
    <w:p w:rsidR="00F5244D" w:rsidRDefault="00F5244D" w:rsidP="00F5244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Versicherung erstreckt sich auf das zur Versicherung angemeldete Vereinsmitglied, für welches der Beitrag errichtet wurde. Mitversichert sind Ehefrau/Ehemänner (auch Eheähnliche Gemein-</w:t>
      </w:r>
      <w:proofErr w:type="spellStart"/>
      <w:r>
        <w:rPr>
          <w:rFonts w:ascii="Arial" w:hAnsi="Arial" w:cs="Arial"/>
          <w:sz w:val="20"/>
        </w:rPr>
        <w:t>schaften</w:t>
      </w:r>
      <w:proofErr w:type="spellEnd"/>
      <w:r>
        <w:rPr>
          <w:rFonts w:ascii="Arial" w:hAnsi="Arial" w:cs="Arial"/>
          <w:sz w:val="20"/>
        </w:rPr>
        <w:t>), minderjährige Kinder sofern sie mit dem Hauptversicherten in häuslicher Gemeinschaft leben.</w:t>
      </w:r>
    </w:p>
    <w:p w:rsidR="00377C2C" w:rsidRDefault="00377C2C" w:rsidP="004C34DD">
      <w:pPr>
        <w:rPr>
          <w:rFonts w:ascii="Arial" w:hAnsi="Arial" w:cs="Arial"/>
          <w:sz w:val="20"/>
        </w:rPr>
      </w:pPr>
    </w:p>
    <w:p w:rsidR="0091190B" w:rsidRDefault="004C68EB" w:rsidP="004C34D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Versichert sind Unfälle, die den versicherten Mitgliedern und den mitversicherten Familienangehörigen aus der kleingärtnerischen Tätigkeit oder aus einer Betätigung für die Organisation erwachsen.</w:t>
      </w:r>
    </w:p>
    <w:p w:rsidR="00377C2C" w:rsidRDefault="00377C2C" w:rsidP="004C34DD">
      <w:pPr>
        <w:rPr>
          <w:rFonts w:ascii="Arial" w:hAnsi="Arial" w:cs="Arial"/>
          <w:sz w:val="20"/>
        </w:rPr>
      </w:pPr>
    </w:p>
    <w:p w:rsidR="004C68EB" w:rsidRDefault="004C68EB" w:rsidP="004C34D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Versicherungssummen betragen:</w:t>
      </w:r>
    </w:p>
    <w:p w:rsidR="00377C2C" w:rsidRDefault="00377C2C" w:rsidP="004C34DD">
      <w:pPr>
        <w:rPr>
          <w:rFonts w:ascii="Arial" w:hAnsi="Arial" w:cs="Arial"/>
          <w:sz w:val="20"/>
        </w:rPr>
      </w:pPr>
    </w:p>
    <w:p w:rsidR="004C68EB" w:rsidRDefault="004C68EB" w:rsidP="004C34D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5.000,00 € für den Todesfall</w:t>
      </w:r>
    </w:p>
    <w:p w:rsidR="004C68EB" w:rsidRDefault="004C68EB" w:rsidP="004C34D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20.000,00 € für den Invaliditätsfall mit Mehrleistung doppelt ab 75</w:t>
      </w:r>
    </w:p>
    <w:p w:rsidR="004C68EB" w:rsidRDefault="004C68EB" w:rsidP="004C34D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2,50 € Tagesgeld bei vorübergehender, über 25% liegender Arbeitsunfähigkeit. Kinder erhalten kein Tagesgeld.</w:t>
      </w:r>
    </w:p>
    <w:p w:rsidR="004C68EB" w:rsidRDefault="004C68EB" w:rsidP="004C34D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Bis zu 250,00 € </w:t>
      </w:r>
      <w:r w:rsidR="002D23EB">
        <w:rPr>
          <w:rFonts w:ascii="Arial" w:hAnsi="Arial" w:cs="Arial"/>
          <w:sz w:val="20"/>
        </w:rPr>
        <w:t>Übernahme</w:t>
      </w:r>
      <w:r w:rsidR="00377C2C">
        <w:rPr>
          <w:rFonts w:ascii="Arial" w:hAnsi="Arial" w:cs="Arial"/>
          <w:sz w:val="20"/>
        </w:rPr>
        <w:t xml:space="preserve"> der Heilkosten einschließlich Transportkosten.</w:t>
      </w:r>
    </w:p>
    <w:p w:rsidR="00377C2C" w:rsidRDefault="00377C2C" w:rsidP="004C34D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Bis zu 1.000,00 € für Bergungskosten, die im Zusammenhang mit dem Unfall entstehen.</w:t>
      </w:r>
    </w:p>
    <w:p w:rsidR="004A73DA" w:rsidRDefault="004A73DA" w:rsidP="004C34DD">
      <w:pPr>
        <w:rPr>
          <w:rFonts w:ascii="Arial" w:hAnsi="Arial" w:cs="Arial"/>
          <w:sz w:val="20"/>
        </w:rPr>
      </w:pPr>
    </w:p>
    <w:p w:rsidR="004A73DA" w:rsidRPr="004A73DA" w:rsidRDefault="004A73DA" w:rsidP="004A73DA">
      <w:pPr>
        <w:tabs>
          <w:tab w:val="left" w:pos="7275"/>
        </w:tabs>
        <w:rPr>
          <w:rFonts w:ascii="Arial" w:hAnsi="Arial" w:cs="Arial"/>
          <w:szCs w:val="24"/>
        </w:rPr>
      </w:pPr>
      <w:r w:rsidRPr="004A73DA">
        <w:rPr>
          <w:rFonts w:ascii="Arial" w:hAnsi="Arial" w:cs="Arial"/>
          <w:szCs w:val="24"/>
        </w:rPr>
        <w:t>Nähere Informationen finden Sie auf den beigefügten Merkblättern.</w:t>
      </w:r>
    </w:p>
    <w:p w:rsidR="004A73DA" w:rsidRDefault="004A73DA" w:rsidP="004C34DD">
      <w:pPr>
        <w:rPr>
          <w:rFonts w:ascii="Arial" w:hAnsi="Arial" w:cs="Arial"/>
          <w:sz w:val="20"/>
        </w:rPr>
      </w:pPr>
    </w:p>
    <w:p w:rsidR="0030271A" w:rsidRDefault="0030271A" w:rsidP="004C34DD">
      <w:pPr>
        <w:rPr>
          <w:rFonts w:ascii="Arial" w:hAnsi="Arial" w:cs="Arial"/>
          <w:sz w:val="20"/>
        </w:rPr>
      </w:pPr>
    </w:p>
    <w:p w:rsidR="0030271A" w:rsidRDefault="0030271A" w:rsidP="004C34DD">
      <w:pPr>
        <w:rPr>
          <w:rFonts w:ascii="Arial" w:hAnsi="Arial" w:cs="Arial"/>
          <w:sz w:val="20"/>
        </w:rPr>
      </w:pPr>
    </w:p>
    <w:p w:rsidR="0030271A" w:rsidRDefault="0030271A" w:rsidP="004C34DD">
      <w:pPr>
        <w:rPr>
          <w:rFonts w:ascii="Arial" w:hAnsi="Arial" w:cs="Arial"/>
          <w:sz w:val="20"/>
        </w:rPr>
      </w:pPr>
    </w:p>
    <w:p w:rsidR="001F39FF" w:rsidRDefault="001F39FF" w:rsidP="004C34DD">
      <w:pPr>
        <w:rPr>
          <w:rFonts w:ascii="Arial" w:hAnsi="Arial" w:cs="Arial"/>
          <w:sz w:val="20"/>
        </w:rPr>
      </w:pPr>
    </w:p>
    <w:p w:rsidR="002308F3" w:rsidRPr="002B1A50" w:rsidRDefault="002308F3" w:rsidP="002308F3">
      <w:pPr>
        <w:rPr>
          <w:rFonts w:ascii="Arial Narrow" w:hAnsi="Arial Narrow" w:cs="Arial"/>
          <w:sz w:val="18"/>
          <w:szCs w:val="18"/>
        </w:rPr>
      </w:pPr>
      <w:r w:rsidRPr="002B1A50">
        <w:rPr>
          <w:rFonts w:ascii="Arial Narrow" w:hAnsi="Arial Narrow" w:cs="Arial"/>
          <w:b/>
          <w:sz w:val="18"/>
          <w:szCs w:val="18"/>
        </w:rPr>
        <w:t xml:space="preserve">Versicherungsbeauftragter:  </w:t>
      </w:r>
      <w:r w:rsidRPr="002B1A50">
        <w:rPr>
          <w:rFonts w:ascii="Arial Narrow" w:hAnsi="Arial Narrow" w:cs="Arial"/>
          <w:sz w:val="18"/>
          <w:szCs w:val="18"/>
        </w:rPr>
        <w:t xml:space="preserve">Wolfgang Bitto, Ostpreußenstr. 2, 97078 Würzburg </w:t>
      </w:r>
      <w:r>
        <w:rPr>
          <w:rFonts w:ascii="Arial Narrow" w:hAnsi="Arial Narrow" w:cs="Arial"/>
          <w:sz w:val="18"/>
          <w:szCs w:val="18"/>
        </w:rPr>
        <w:tab/>
        <w:t xml:space="preserve">   </w:t>
      </w:r>
      <w:r w:rsidRPr="002B1A50">
        <w:rPr>
          <w:rFonts w:ascii="Arial Narrow" w:hAnsi="Arial Narrow" w:cs="Arial"/>
          <w:b/>
          <w:sz w:val="18"/>
          <w:szCs w:val="18"/>
        </w:rPr>
        <w:sym w:font="Wingdings" w:char="F028"/>
      </w:r>
      <w:r w:rsidRPr="002B1A50">
        <w:rPr>
          <w:rFonts w:ascii="Arial Narrow" w:hAnsi="Arial Narrow" w:cs="Arial"/>
          <w:b/>
          <w:sz w:val="18"/>
          <w:szCs w:val="18"/>
        </w:rPr>
        <w:t xml:space="preserve">: </w:t>
      </w:r>
      <w:r w:rsidRPr="002B1A50">
        <w:rPr>
          <w:rFonts w:ascii="Arial Narrow" w:hAnsi="Arial Narrow" w:cs="Arial"/>
          <w:sz w:val="18"/>
          <w:szCs w:val="18"/>
        </w:rPr>
        <w:t xml:space="preserve">0931-285533 </w:t>
      </w:r>
      <w:r w:rsidRPr="002B1A50">
        <w:rPr>
          <w:rFonts w:ascii="Arial Narrow" w:hAnsi="Arial Narrow" w:cs="Arial"/>
          <w:b/>
          <w:sz w:val="18"/>
          <w:szCs w:val="18"/>
        </w:rPr>
        <w:t xml:space="preserve"> </w:t>
      </w:r>
      <w:r w:rsidRPr="002B1A50">
        <w:rPr>
          <w:rFonts w:ascii="Arial Narrow" w:hAnsi="Arial Narrow" w:cs="Arial"/>
          <w:b/>
          <w:sz w:val="18"/>
          <w:szCs w:val="18"/>
        </w:rPr>
        <w:sym w:font="Wingdings" w:char="F02A"/>
      </w:r>
      <w:r w:rsidRPr="002B1A50">
        <w:rPr>
          <w:rFonts w:ascii="Arial Narrow" w:hAnsi="Arial Narrow" w:cs="Arial"/>
          <w:b/>
          <w:sz w:val="18"/>
          <w:szCs w:val="18"/>
        </w:rPr>
        <w:t>:</w:t>
      </w:r>
      <w:r w:rsidRPr="002B1A50">
        <w:rPr>
          <w:rFonts w:ascii="Arial Narrow" w:hAnsi="Arial Narrow" w:cs="Arial"/>
          <w:sz w:val="18"/>
          <w:szCs w:val="18"/>
        </w:rPr>
        <w:t xml:space="preserve"> </w:t>
      </w:r>
      <w:hyperlink r:id="rId7" w:history="1">
        <w:r w:rsidRPr="002B1A50">
          <w:rPr>
            <w:rStyle w:val="Hyperlink"/>
            <w:rFonts w:ascii="Arial Narrow" w:hAnsi="Arial Narrow" w:cs="Arial"/>
            <w:sz w:val="18"/>
            <w:szCs w:val="18"/>
          </w:rPr>
          <w:t>versicherungen@bitto.de</w:t>
        </w:r>
      </w:hyperlink>
      <w:r w:rsidRPr="002B1A50">
        <w:rPr>
          <w:rFonts w:ascii="Arial Narrow" w:hAnsi="Arial Narrow" w:cs="Arial"/>
          <w:sz w:val="18"/>
          <w:szCs w:val="18"/>
        </w:rPr>
        <w:t xml:space="preserve"> </w:t>
      </w:r>
    </w:p>
    <w:p w:rsidR="002308F3" w:rsidRPr="002B1A50" w:rsidRDefault="002308F3" w:rsidP="002308F3">
      <w:pPr>
        <w:rPr>
          <w:rFonts w:ascii="Arial Narrow" w:hAnsi="Arial Narrow" w:cs="Arial"/>
          <w:sz w:val="18"/>
          <w:szCs w:val="18"/>
        </w:rPr>
      </w:pPr>
    </w:p>
    <w:p w:rsidR="002308F3" w:rsidRPr="002B1A50" w:rsidRDefault="002308F3" w:rsidP="002308F3">
      <w:pPr>
        <w:rPr>
          <w:rFonts w:ascii="Arial Narrow" w:hAnsi="Arial Narrow" w:cs="Arial"/>
          <w:sz w:val="18"/>
          <w:szCs w:val="18"/>
        </w:rPr>
      </w:pPr>
      <w:r w:rsidRPr="002B1A50">
        <w:rPr>
          <w:rFonts w:ascii="Arial Narrow" w:hAnsi="Arial Narrow" w:cs="Arial"/>
          <w:b/>
          <w:sz w:val="18"/>
          <w:szCs w:val="18"/>
        </w:rPr>
        <w:t xml:space="preserve">Vertragspartner: </w:t>
      </w:r>
      <w:r w:rsidRPr="002B1A50">
        <w:rPr>
          <w:rFonts w:ascii="Arial Narrow" w:hAnsi="Arial Narrow" w:cs="Arial"/>
          <w:b/>
          <w:sz w:val="18"/>
          <w:szCs w:val="18"/>
        </w:rPr>
        <w:tab/>
      </w:r>
      <w:r w:rsidRPr="002B1A50">
        <w:rPr>
          <w:rFonts w:ascii="Arial Narrow" w:hAnsi="Arial Narrow" w:cs="Arial"/>
          <w:sz w:val="18"/>
          <w:szCs w:val="18"/>
        </w:rPr>
        <w:t>Basler Securitas Versicherungs-AG, vertreten durch die KVD Kleingarten Versicherungsdienst GmbH</w:t>
      </w:r>
    </w:p>
    <w:p w:rsidR="0030271A" w:rsidRDefault="0030271A" w:rsidP="004C34DD">
      <w:pPr>
        <w:rPr>
          <w:rFonts w:ascii="Arial" w:hAnsi="Arial" w:cs="Arial"/>
          <w:sz w:val="20"/>
        </w:rPr>
      </w:pPr>
    </w:p>
    <w:sectPr w:rsidR="0030271A" w:rsidSect="00450555">
      <w:footerReference w:type="default" r:id="rId8"/>
      <w:headerReference w:type="first" r:id="rId9"/>
      <w:footerReference w:type="first" r:id="rId10"/>
      <w:pgSz w:w="11906" w:h="16838" w:code="9"/>
      <w:pgMar w:top="567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DFB" w:rsidRDefault="00132DFB">
      <w:r>
        <w:separator/>
      </w:r>
    </w:p>
  </w:endnote>
  <w:endnote w:type="continuationSeparator" w:id="0">
    <w:p w:rsidR="00132DFB" w:rsidRDefault="0013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8F3" w:rsidRPr="00850392" w:rsidRDefault="002308F3" w:rsidP="00450555">
    <w:pPr>
      <w:pBdr>
        <w:top w:val="single" w:sz="4" w:space="1" w:color="BFBFBF" w:themeColor="background1" w:themeShade="BF"/>
      </w:pBdr>
      <w:rPr>
        <w:rFonts w:ascii="Arial Narrow" w:hAnsi="Arial Narrow" w:cs="Arial"/>
        <w:sz w:val="16"/>
        <w:szCs w:val="16"/>
      </w:rPr>
    </w:pPr>
    <w:r w:rsidRPr="00850392">
      <w:rPr>
        <w:rFonts w:ascii="Arial Narrow" w:hAnsi="Arial Narrow" w:cs="Arial"/>
        <w:sz w:val="16"/>
        <w:szCs w:val="16"/>
      </w:rPr>
      <w:t>Stadtverband Würzburg der Kleingärtner e.V., Sterntalerweg 36, 97074 Würzburg</w:t>
    </w:r>
  </w:p>
  <w:p w:rsidR="001F39FF" w:rsidRPr="00850392" w:rsidRDefault="002B1A50" w:rsidP="001F39FF">
    <w:pPr>
      <w:rPr>
        <w:rFonts w:ascii="Arial Narrow" w:hAnsi="Arial Narrow" w:cs="Arial"/>
        <w:sz w:val="16"/>
        <w:szCs w:val="16"/>
      </w:rPr>
    </w:pPr>
    <w:r w:rsidRPr="00850392">
      <w:rPr>
        <w:rFonts w:ascii="Arial Narrow" w:hAnsi="Arial Narrow" w:cs="Arial"/>
        <w:sz w:val="16"/>
        <w:szCs w:val="16"/>
      </w:rPr>
      <w:sym w:font="Wingdings" w:char="F028"/>
    </w:r>
    <w:r w:rsidR="001F39FF" w:rsidRPr="00850392">
      <w:rPr>
        <w:rFonts w:ascii="Arial Narrow" w:hAnsi="Arial Narrow" w:cs="Arial"/>
        <w:sz w:val="16"/>
        <w:szCs w:val="16"/>
      </w:rPr>
      <w:t xml:space="preserve">: </w:t>
    </w:r>
    <w:r w:rsidRPr="00850392">
      <w:rPr>
        <w:rFonts w:ascii="Arial Narrow" w:hAnsi="Arial Narrow" w:cs="Arial"/>
        <w:sz w:val="16"/>
        <w:szCs w:val="16"/>
      </w:rPr>
      <w:t>0931</w:t>
    </w:r>
    <w:r w:rsidR="002308F3" w:rsidRPr="00850392">
      <w:rPr>
        <w:rFonts w:ascii="Arial Narrow" w:hAnsi="Arial Narrow" w:cs="Arial"/>
        <w:sz w:val="16"/>
        <w:szCs w:val="16"/>
      </w:rPr>
      <w:t xml:space="preserve"> 6 24 26</w:t>
    </w:r>
    <w:r w:rsidR="001F39FF" w:rsidRPr="00850392">
      <w:rPr>
        <w:rFonts w:ascii="Arial Narrow" w:hAnsi="Arial Narrow" w:cs="Arial"/>
        <w:sz w:val="16"/>
        <w:szCs w:val="16"/>
      </w:rPr>
      <w:t xml:space="preserve">  </w:t>
    </w:r>
    <w:r w:rsidRPr="00850392">
      <w:rPr>
        <w:rFonts w:ascii="Arial Narrow" w:hAnsi="Arial Narrow" w:cs="Arial"/>
        <w:sz w:val="16"/>
        <w:szCs w:val="16"/>
      </w:rPr>
      <w:sym w:font="Wingdings" w:char="F02A"/>
    </w:r>
    <w:r w:rsidR="001F39FF" w:rsidRPr="00850392">
      <w:rPr>
        <w:rFonts w:ascii="Arial Narrow" w:hAnsi="Arial Narrow" w:cs="Arial"/>
        <w:sz w:val="16"/>
        <w:szCs w:val="16"/>
      </w:rPr>
      <w:t xml:space="preserve">: </w:t>
    </w:r>
    <w:hyperlink r:id="rId1" w:history="1">
      <w:r w:rsidR="002308F3" w:rsidRPr="00850392">
        <w:rPr>
          <w:rStyle w:val="Hyperlink"/>
          <w:rFonts w:ascii="Arial Narrow" w:hAnsi="Arial Narrow" w:cs="Arial"/>
          <w:sz w:val="16"/>
          <w:szCs w:val="16"/>
        </w:rPr>
        <w:t>kleingarten-wuerzburg@arcor.de</w:t>
      </w:r>
    </w:hyperlink>
    <w:r w:rsidR="001F39FF" w:rsidRPr="00850392">
      <w:rPr>
        <w:rFonts w:ascii="Arial Narrow" w:hAnsi="Arial Narrow" w:cs="Arial"/>
        <w:sz w:val="16"/>
        <w:szCs w:val="16"/>
      </w:rPr>
      <w:t xml:space="preserve"> </w:t>
    </w:r>
    <w:r w:rsidR="00450555" w:rsidRPr="00850392">
      <w:rPr>
        <w:rFonts w:ascii="Arial Narrow" w:hAnsi="Arial Narrow" w:cs="Arial"/>
        <w:sz w:val="16"/>
        <w:szCs w:val="16"/>
      </w:rPr>
      <w:sym w:font="Webdings" w:char="F0FC"/>
    </w:r>
    <w:r w:rsidR="00450555" w:rsidRPr="00850392">
      <w:rPr>
        <w:rFonts w:ascii="Arial Narrow" w:hAnsi="Arial Narrow" w:cs="Arial"/>
        <w:sz w:val="16"/>
        <w:szCs w:val="16"/>
      </w:rPr>
      <w:t xml:space="preserve">: </w:t>
    </w:r>
    <w:hyperlink r:id="rId2" w:history="1">
      <w:r w:rsidR="00450555" w:rsidRPr="00850392">
        <w:rPr>
          <w:rStyle w:val="Hyperlink"/>
          <w:rFonts w:ascii="Arial Narrow" w:hAnsi="Arial Narrow" w:cs="Arial"/>
          <w:sz w:val="16"/>
          <w:szCs w:val="16"/>
        </w:rPr>
        <w:t>www.kleingarten-wuerzburg.de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8F3" w:rsidRPr="00850392" w:rsidRDefault="002308F3" w:rsidP="00450555">
    <w:pPr>
      <w:pStyle w:val="Fuzeile"/>
      <w:pBdr>
        <w:top w:val="single" w:sz="4" w:space="1" w:color="BFBFBF" w:themeColor="background1" w:themeShade="BF"/>
      </w:pBdr>
      <w:rPr>
        <w:rFonts w:ascii="Arial Narrow" w:hAnsi="Arial Narrow" w:cs="Arial"/>
        <w:sz w:val="16"/>
        <w:szCs w:val="16"/>
      </w:rPr>
    </w:pPr>
    <w:r w:rsidRPr="00850392">
      <w:rPr>
        <w:rFonts w:ascii="Arial Narrow" w:hAnsi="Arial Narrow" w:cs="Arial"/>
        <w:sz w:val="16"/>
        <w:szCs w:val="16"/>
      </w:rPr>
      <w:t>Stadtverband Würzburg der Kleingärtner e.V.</w:t>
    </w:r>
    <w:r w:rsidRPr="00850392">
      <w:rPr>
        <w:rFonts w:ascii="Arial Narrow" w:hAnsi="Arial Narrow" w:cs="Arial"/>
        <w:b/>
        <w:sz w:val="16"/>
        <w:szCs w:val="16"/>
      </w:rPr>
      <w:t xml:space="preserve">                                                             </w:t>
    </w:r>
    <w:r w:rsidR="00850392">
      <w:rPr>
        <w:rFonts w:ascii="Arial Narrow" w:hAnsi="Arial Narrow" w:cs="Arial"/>
        <w:b/>
        <w:sz w:val="16"/>
        <w:szCs w:val="16"/>
      </w:rPr>
      <w:t xml:space="preserve">                            </w:t>
    </w:r>
    <w:r w:rsidRPr="00850392">
      <w:rPr>
        <w:rFonts w:ascii="Arial Narrow" w:hAnsi="Arial Narrow" w:cs="Arial"/>
        <w:b/>
        <w:sz w:val="16"/>
        <w:szCs w:val="16"/>
      </w:rPr>
      <w:t xml:space="preserve">                         Gläubiger-ID: DE58ZZZ00000717307</w:t>
    </w:r>
  </w:p>
  <w:p w:rsidR="001F39FF" w:rsidRPr="00850392" w:rsidRDefault="00571C7C">
    <w:pPr>
      <w:pStyle w:val="Fuzeile"/>
      <w:rPr>
        <w:rFonts w:ascii="Arial Narrow" w:hAnsi="Arial Narrow" w:cs="Arial"/>
        <w:sz w:val="16"/>
        <w:szCs w:val="16"/>
      </w:rPr>
    </w:pPr>
    <w:r w:rsidRPr="00850392">
      <w:rPr>
        <w:rFonts w:ascii="Arial Narrow" w:hAnsi="Arial Narrow" w:cs="Arial"/>
        <w:sz w:val="16"/>
        <w:szCs w:val="16"/>
      </w:rPr>
      <w:t>Wolfgang Bitto</w:t>
    </w:r>
    <w:r w:rsidR="00DB5C8F" w:rsidRPr="00850392">
      <w:rPr>
        <w:rFonts w:ascii="Arial Narrow" w:hAnsi="Arial Narrow" w:cs="Arial"/>
        <w:sz w:val="16"/>
        <w:szCs w:val="16"/>
      </w:rPr>
      <w:t xml:space="preserve">, </w:t>
    </w:r>
    <w:r w:rsidRPr="00850392">
      <w:rPr>
        <w:rFonts w:ascii="Arial Narrow" w:hAnsi="Arial Narrow" w:cs="Arial"/>
        <w:sz w:val="16"/>
        <w:szCs w:val="16"/>
      </w:rPr>
      <w:t xml:space="preserve">Ostpreußenstr. 2, 97078 </w:t>
    </w:r>
    <w:r w:rsidR="002B1A50" w:rsidRPr="00850392">
      <w:rPr>
        <w:rFonts w:ascii="Arial Narrow" w:hAnsi="Arial Narrow" w:cs="Arial"/>
        <w:sz w:val="16"/>
        <w:szCs w:val="16"/>
      </w:rPr>
      <w:t xml:space="preserve"> Würzburg                            </w:t>
    </w:r>
    <w:r w:rsidRPr="00850392">
      <w:rPr>
        <w:rFonts w:ascii="Arial Narrow" w:hAnsi="Arial Narrow" w:cs="Arial"/>
        <w:sz w:val="16"/>
        <w:szCs w:val="16"/>
      </w:rPr>
      <w:t xml:space="preserve">                                               </w:t>
    </w:r>
    <w:r w:rsidR="002B1A50" w:rsidRPr="00850392">
      <w:rPr>
        <w:rFonts w:ascii="Arial Narrow" w:hAnsi="Arial Narrow" w:cs="Arial"/>
        <w:sz w:val="16"/>
        <w:szCs w:val="16"/>
      </w:rPr>
      <w:t xml:space="preserve"> </w:t>
    </w:r>
  </w:p>
  <w:p w:rsidR="00DB5C8F" w:rsidRPr="00850392" w:rsidRDefault="002B1A50">
    <w:pPr>
      <w:pStyle w:val="Fuzeile"/>
      <w:rPr>
        <w:rFonts w:ascii="Arial Narrow" w:hAnsi="Arial Narrow"/>
        <w:sz w:val="16"/>
        <w:szCs w:val="16"/>
      </w:rPr>
    </w:pPr>
    <w:r w:rsidRPr="00850392">
      <w:rPr>
        <w:rFonts w:ascii="Arial Narrow" w:hAnsi="Arial Narrow" w:cs="Arial"/>
        <w:sz w:val="16"/>
        <w:szCs w:val="16"/>
      </w:rPr>
      <w:sym w:font="Wingdings" w:char="F028"/>
    </w:r>
    <w:r w:rsidRPr="00850392">
      <w:rPr>
        <w:rFonts w:ascii="Arial Narrow" w:hAnsi="Arial Narrow" w:cs="Arial"/>
        <w:sz w:val="16"/>
        <w:szCs w:val="16"/>
      </w:rPr>
      <w:t xml:space="preserve"> 0931  </w:t>
    </w:r>
    <w:r w:rsidR="00571C7C" w:rsidRPr="00850392">
      <w:rPr>
        <w:rFonts w:ascii="Arial Narrow" w:hAnsi="Arial Narrow" w:cs="Arial"/>
        <w:sz w:val="16"/>
        <w:szCs w:val="16"/>
      </w:rPr>
      <w:t>285533</w:t>
    </w:r>
    <w:r w:rsidRPr="00850392">
      <w:rPr>
        <w:rFonts w:ascii="Arial Narrow" w:hAnsi="Arial Narrow" w:cs="Arial"/>
        <w:sz w:val="16"/>
        <w:szCs w:val="16"/>
      </w:rPr>
      <w:t xml:space="preserve">   </w:t>
    </w:r>
    <w:r w:rsidR="00DB5C8F" w:rsidRPr="00850392">
      <w:rPr>
        <w:rFonts w:ascii="Arial Narrow" w:hAnsi="Arial Narrow" w:cs="Arial"/>
        <w:sz w:val="16"/>
        <w:szCs w:val="16"/>
      </w:rPr>
      <w:sym w:font="Wingdings" w:char="F02A"/>
    </w:r>
    <w:r w:rsidR="00DB5C8F" w:rsidRPr="00850392">
      <w:rPr>
        <w:rFonts w:ascii="Arial Narrow" w:hAnsi="Arial Narrow" w:cs="Arial"/>
        <w:sz w:val="16"/>
        <w:szCs w:val="16"/>
      </w:rPr>
      <w:t xml:space="preserve">: </w:t>
    </w:r>
    <w:r w:rsidR="00571C7C" w:rsidRPr="00850392">
      <w:rPr>
        <w:rFonts w:ascii="Arial Narrow" w:hAnsi="Arial Narrow" w:cs="Arial"/>
        <w:sz w:val="16"/>
        <w:szCs w:val="16"/>
      </w:rPr>
      <w:t>versicherungen@bitto.de</w:t>
    </w:r>
    <w:hyperlink r:id="rId1" w:history="1"/>
    <w:r w:rsidR="00DB5C8F" w:rsidRPr="00850392">
      <w:rPr>
        <w:rFonts w:ascii="Arial Narrow" w:hAnsi="Arial Narrow" w:cs="Arial"/>
        <w:sz w:val="16"/>
        <w:szCs w:val="16"/>
      </w:rPr>
      <w:t xml:space="preserve">  </w:t>
    </w:r>
    <w:r w:rsidR="00DB5C8F" w:rsidRPr="00850392">
      <w:rPr>
        <w:rFonts w:ascii="Arial Narrow" w:hAnsi="Arial Narrow" w:cs="Arial"/>
        <w:sz w:val="16"/>
        <w:szCs w:val="16"/>
      </w:rPr>
      <w:sym w:font="Webdings" w:char="F0FC"/>
    </w:r>
    <w:r w:rsidR="00DB5C8F" w:rsidRPr="00850392">
      <w:rPr>
        <w:rFonts w:ascii="Arial Narrow" w:hAnsi="Arial Narrow" w:cs="Arial"/>
        <w:sz w:val="16"/>
        <w:szCs w:val="16"/>
      </w:rPr>
      <w:t xml:space="preserve">: </w:t>
    </w:r>
    <w:hyperlink r:id="rId2" w:history="1">
      <w:r w:rsidR="00DB5C8F" w:rsidRPr="00850392">
        <w:rPr>
          <w:rStyle w:val="Hyperlink"/>
          <w:rFonts w:ascii="Arial Narrow" w:hAnsi="Arial Narrow" w:cs="Arial"/>
          <w:sz w:val="16"/>
          <w:szCs w:val="16"/>
        </w:rPr>
        <w:t>www.kleingarten-wuerzburg.de</w:t>
      </w:r>
    </w:hyperlink>
    <w:r w:rsidR="008D30CF" w:rsidRPr="00850392">
      <w:rPr>
        <w:rFonts w:ascii="Arial Narrow" w:hAnsi="Arial Narrow" w:cs="Arial"/>
        <w:sz w:val="16"/>
        <w:szCs w:val="16"/>
      </w:rPr>
      <w:t xml:space="preserve">                    </w:t>
    </w:r>
    <w:r w:rsidR="001F39FF" w:rsidRPr="00850392">
      <w:rPr>
        <w:rFonts w:ascii="Arial Narrow" w:hAnsi="Arial Narrow" w:cs="Arial"/>
        <w:sz w:val="16"/>
        <w:szCs w:val="16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DFB" w:rsidRDefault="00132DFB">
      <w:r>
        <w:separator/>
      </w:r>
    </w:p>
  </w:footnote>
  <w:footnote w:type="continuationSeparator" w:id="0">
    <w:p w:rsidR="00132DFB" w:rsidRDefault="0013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CCA" w:rsidRPr="00714CCA" w:rsidRDefault="00714CCA">
    <w:pPr>
      <w:pStyle w:val="Kopfzeile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36B31D" wp14:editId="57821CCF">
          <wp:simplePos x="0" y="0"/>
          <wp:positionH relativeFrom="column">
            <wp:posOffset>5106670</wp:posOffset>
          </wp:positionH>
          <wp:positionV relativeFrom="paragraph">
            <wp:posOffset>-223520</wp:posOffset>
          </wp:positionV>
          <wp:extent cx="1089660" cy="1109980"/>
          <wp:effectExtent l="0" t="0" r="0" b="0"/>
          <wp:wrapTight wrapText="bothSides">
            <wp:wrapPolygon edited="0">
              <wp:start x="0" y="0"/>
              <wp:lineTo x="0" y="21130"/>
              <wp:lineTo x="21147" y="21130"/>
              <wp:lineTo x="21147" y="0"/>
              <wp:lineTo x="0" y="0"/>
            </wp:wrapPolygon>
          </wp:wrapTight>
          <wp:docPr id="1" name="Grafik 1" descr="Logo von Ar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von Arm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109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CCA">
      <w:rPr>
        <w:rFonts w:ascii="Arial" w:hAnsi="Arial" w:cs="Arial"/>
        <w:sz w:val="20"/>
      </w:rPr>
      <w:t>Stadtverband Würzburg der Kleingärtner e.V.</w:t>
    </w:r>
    <w:r w:rsidRPr="00714CC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D242D"/>
    <w:multiLevelType w:val="hybridMultilevel"/>
    <w:tmpl w:val="21E249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607003"/>
    <w:multiLevelType w:val="hybridMultilevel"/>
    <w:tmpl w:val="7B9ED0B6"/>
    <w:lvl w:ilvl="0" w:tplc="BF4EAADE">
      <w:start w:val="2004"/>
      <w:numFmt w:val="decimal"/>
      <w:lvlText w:val="%1"/>
      <w:lvlJc w:val="left"/>
      <w:pPr>
        <w:tabs>
          <w:tab w:val="num" w:pos="2730"/>
        </w:tabs>
        <w:ind w:left="2730" w:hanging="178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73C52EEC"/>
    <w:multiLevelType w:val="hybridMultilevel"/>
    <w:tmpl w:val="D66814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A7611F"/>
    <w:multiLevelType w:val="hybridMultilevel"/>
    <w:tmpl w:val="6ACC6BF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6061643"/>
    <w:multiLevelType w:val="hybridMultilevel"/>
    <w:tmpl w:val="AD8A24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B912C1"/>
    <w:multiLevelType w:val="hybridMultilevel"/>
    <w:tmpl w:val="39DC24BC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40"/>
    <w:rsid w:val="00007624"/>
    <w:rsid w:val="000077AC"/>
    <w:rsid w:val="0001505D"/>
    <w:rsid w:val="00040123"/>
    <w:rsid w:val="0004248E"/>
    <w:rsid w:val="00044F47"/>
    <w:rsid w:val="00050867"/>
    <w:rsid w:val="0005479A"/>
    <w:rsid w:val="000A78BA"/>
    <w:rsid w:val="000D2DBE"/>
    <w:rsid w:val="000D50B2"/>
    <w:rsid w:val="000D54C3"/>
    <w:rsid w:val="000E4A76"/>
    <w:rsid w:val="0011092E"/>
    <w:rsid w:val="00114B3D"/>
    <w:rsid w:val="00115024"/>
    <w:rsid w:val="00120572"/>
    <w:rsid w:val="0013136A"/>
    <w:rsid w:val="00132DFB"/>
    <w:rsid w:val="00183284"/>
    <w:rsid w:val="001B1572"/>
    <w:rsid w:val="001E387E"/>
    <w:rsid w:val="001F39FF"/>
    <w:rsid w:val="00226837"/>
    <w:rsid w:val="002308F3"/>
    <w:rsid w:val="00243EED"/>
    <w:rsid w:val="002709A7"/>
    <w:rsid w:val="002728D1"/>
    <w:rsid w:val="00274CC6"/>
    <w:rsid w:val="002815E5"/>
    <w:rsid w:val="002A23C1"/>
    <w:rsid w:val="002B1A50"/>
    <w:rsid w:val="002D23EB"/>
    <w:rsid w:val="002E603D"/>
    <w:rsid w:val="002F6D26"/>
    <w:rsid w:val="0030271A"/>
    <w:rsid w:val="0031307A"/>
    <w:rsid w:val="003229E0"/>
    <w:rsid w:val="00377C2C"/>
    <w:rsid w:val="0038365A"/>
    <w:rsid w:val="00390D48"/>
    <w:rsid w:val="003B11A8"/>
    <w:rsid w:val="003B164C"/>
    <w:rsid w:val="003F26DC"/>
    <w:rsid w:val="003F4B52"/>
    <w:rsid w:val="0043591F"/>
    <w:rsid w:val="00450555"/>
    <w:rsid w:val="0046105A"/>
    <w:rsid w:val="004A2235"/>
    <w:rsid w:val="004A73DA"/>
    <w:rsid w:val="004C34DD"/>
    <w:rsid w:val="004C57C6"/>
    <w:rsid w:val="004C68EB"/>
    <w:rsid w:val="005346BF"/>
    <w:rsid w:val="00547021"/>
    <w:rsid w:val="00557D5E"/>
    <w:rsid w:val="005659AD"/>
    <w:rsid w:val="00571C7C"/>
    <w:rsid w:val="0059421B"/>
    <w:rsid w:val="005D30D3"/>
    <w:rsid w:val="0062541D"/>
    <w:rsid w:val="006359FF"/>
    <w:rsid w:val="00637733"/>
    <w:rsid w:val="006510DD"/>
    <w:rsid w:val="00681528"/>
    <w:rsid w:val="006855F8"/>
    <w:rsid w:val="006B7C6F"/>
    <w:rsid w:val="006C1FBC"/>
    <w:rsid w:val="006C3AF7"/>
    <w:rsid w:val="007007BC"/>
    <w:rsid w:val="0070654D"/>
    <w:rsid w:val="00714CCA"/>
    <w:rsid w:val="00795D57"/>
    <w:rsid w:val="007A07C2"/>
    <w:rsid w:val="007A7EC6"/>
    <w:rsid w:val="007C5790"/>
    <w:rsid w:val="007D2D1B"/>
    <w:rsid w:val="007E1DD9"/>
    <w:rsid w:val="00807FA9"/>
    <w:rsid w:val="00815A9E"/>
    <w:rsid w:val="00817BE2"/>
    <w:rsid w:val="00824F6E"/>
    <w:rsid w:val="00825009"/>
    <w:rsid w:val="008334C4"/>
    <w:rsid w:val="008373D7"/>
    <w:rsid w:val="00850392"/>
    <w:rsid w:val="008532ED"/>
    <w:rsid w:val="00854F34"/>
    <w:rsid w:val="00872D60"/>
    <w:rsid w:val="008837BD"/>
    <w:rsid w:val="008A5FA3"/>
    <w:rsid w:val="008D30CF"/>
    <w:rsid w:val="008E687C"/>
    <w:rsid w:val="008F10B9"/>
    <w:rsid w:val="008F659C"/>
    <w:rsid w:val="0090176A"/>
    <w:rsid w:val="0091190B"/>
    <w:rsid w:val="0091581D"/>
    <w:rsid w:val="00927A91"/>
    <w:rsid w:val="00934452"/>
    <w:rsid w:val="00960DF2"/>
    <w:rsid w:val="009771CD"/>
    <w:rsid w:val="009A03B2"/>
    <w:rsid w:val="009A27CF"/>
    <w:rsid w:val="009A6F68"/>
    <w:rsid w:val="009A77FE"/>
    <w:rsid w:val="009C2B27"/>
    <w:rsid w:val="009D78E9"/>
    <w:rsid w:val="009E263E"/>
    <w:rsid w:val="009E3D12"/>
    <w:rsid w:val="00A00E48"/>
    <w:rsid w:val="00A01D8E"/>
    <w:rsid w:val="00A44234"/>
    <w:rsid w:val="00A76771"/>
    <w:rsid w:val="00A80E40"/>
    <w:rsid w:val="00A83E82"/>
    <w:rsid w:val="00A9167C"/>
    <w:rsid w:val="00AB7F40"/>
    <w:rsid w:val="00B205B4"/>
    <w:rsid w:val="00B208A0"/>
    <w:rsid w:val="00B30530"/>
    <w:rsid w:val="00B65976"/>
    <w:rsid w:val="00B76547"/>
    <w:rsid w:val="00B860B2"/>
    <w:rsid w:val="00B97764"/>
    <w:rsid w:val="00BC5328"/>
    <w:rsid w:val="00BD43B5"/>
    <w:rsid w:val="00C163E2"/>
    <w:rsid w:val="00C91784"/>
    <w:rsid w:val="00D16335"/>
    <w:rsid w:val="00D173F3"/>
    <w:rsid w:val="00D17F05"/>
    <w:rsid w:val="00D25C63"/>
    <w:rsid w:val="00D27F4B"/>
    <w:rsid w:val="00D3424E"/>
    <w:rsid w:val="00D521B1"/>
    <w:rsid w:val="00DA18EE"/>
    <w:rsid w:val="00DB4938"/>
    <w:rsid w:val="00DB5C8F"/>
    <w:rsid w:val="00DC7972"/>
    <w:rsid w:val="00DD3B35"/>
    <w:rsid w:val="00DD69BC"/>
    <w:rsid w:val="00E17F17"/>
    <w:rsid w:val="00E345DE"/>
    <w:rsid w:val="00E542DD"/>
    <w:rsid w:val="00E97F8B"/>
    <w:rsid w:val="00EB1EC9"/>
    <w:rsid w:val="00ED6ACD"/>
    <w:rsid w:val="00F0103B"/>
    <w:rsid w:val="00F26C02"/>
    <w:rsid w:val="00F37548"/>
    <w:rsid w:val="00F5244D"/>
    <w:rsid w:val="00F9041F"/>
    <w:rsid w:val="00F93FD2"/>
    <w:rsid w:val="00FC2476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05335482-EC50-4941-95AC-D3652DC1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709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709A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30530"/>
    <w:rPr>
      <w:color w:val="0000FF"/>
      <w:u w:val="single"/>
    </w:rPr>
  </w:style>
  <w:style w:type="table" w:styleId="Tabellenraster">
    <w:name w:val="Table Grid"/>
    <w:basedOn w:val="NormaleTabelle"/>
    <w:rsid w:val="00557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rsid w:val="009E2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chn"/>
    <w:rsid w:val="008D30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D3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rsicherungen@bitto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leingarten-wuerzburg.de" TargetMode="External"/><Relationship Id="rId1" Type="http://schemas.openxmlformats.org/officeDocument/2006/relationships/hyperlink" Target="mailto:kleingarten-wuerzburg@arcor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leingarten-wuerzburg.de" TargetMode="External"/><Relationship Id="rId1" Type="http://schemas.openxmlformats.org/officeDocument/2006/relationships/hyperlink" Target="mailto:kleingarten-wuerzburg@arco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5085</CharactersWithSpaces>
  <SharedDoc>false</SharedDoc>
  <HLinks>
    <vt:vector size="30" baseType="variant">
      <vt:variant>
        <vt:i4>524347</vt:i4>
      </vt:variant>
      <vt:variant>
        <vt:i4>0</vt:i4>
      </vt:variant>
      <vt:variant>
        <vt:i4>0</vt:i4>
      </vt:variant>
      <vt:variant>
        <vt:i4>5</vt:i4>
      </vt:variant>
      <vt:variant>
        <vt:lpwstr>mailto:versicherungen@bitto.de</vt:lpwstr>
      </vt:variant>
      <vt:variant>
        <vt:lpwstr/>
      </vt:variant>
      <vt:variant>
        <vt:i4>65620</vt:i4>
      </vt:variant>
      <vt:variant>
        <vt:i4>9</vt:i4>
      </vt:variant>
      <vt:variant>
        <vt:i4>0</vt:i4>
      </vt:variant>
      <vt:variant>
        <vt:i4>5</vt:i4>
      </vt:variant>
      <vt:variant>
        <vt:lpwstr>http://www.kleingarten-wuerzburg.de/</vt:lpwstr>
      </vt:variant>
      <vt:variant>
        <vt:lpwstr/>
      </vt:variant>
      <vt:variant>
        <vt:i4>1507446</vt:i4>
      </vt:variant>
      <vt:variant>
        <vt:i4>6</vt:i4>
      </vt:variant>
      <vt:variant>
        <vt:i4>0</vt:i4>
      </vt:variant>
      <vt:variant>
        <vt:i4>5</vt:i4>
      </vt:variant>
      <vt:variant>
        <vt:lpwstr>mailto:kleingarten-wuerzburg@arcor.de</vt:lpwstr>
      </vt:variant>
      <vt:variant>
        <vt:lpwstr/>
      </vt:variant>
      <vt:variant>
        <vt:i4>65620</vt:i4>
      </vt:variant>
      <vt:variant>
        <vt:i4>3</vt:i4>
      </vt:variant>
      <vt:variant>
        <vt:i4>0</vt:i4>
      </vt:variant>
      <vt:variant>
        <vt:i4>5</vt:i4>
      </vt:variant>
      <vt:variant>
        <vt:lpwstr>http://www.kleingarten-wuerzburg.de/</vt:lpwstr>
      </vt:variant>
      <vt:variant>
        <vt:lpwstr/>
      </vt:variant>
      <vt:variant>
        <vt:i4>1507446</vt:i4>
      </vt:variant>
      <vt:variant>
        <vt:i4>0</vt:i4>
      </vt:variant>
      <vt:variant>
        <vt:i4>0</vt:i4>
      </vt:variant>
      <vt:variant>
        <vt:i4>5</vt:i4>
      </vt:variant>
      <vt:variant>
        <vt:lpwstr>mailto:kleingarten-wuerzburg@arcor.de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Wolfgang Bitto</cp:lastModifiedBy>
  <cp:revision>5</cp:revision>
  <cp:lastPrinted>2015-05-01T09:36:00Z</cp:lastPrinted>
  <dcterms:created xsi:type="dcterms:W3CDTF">2015-05-03T14:14:00Z</dcterms:created>
  <dcterms:modified xsi:type="dcterms:W3CDTF">2015-05-03T14:26:00Z</dcterms:modified>
</cp:coreProperties>
</file>